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3FA" w:rsidRPr="00AE3C2C" w:rsidRDefault="00CB53FA" w:rsidP="00CB53FA">
      <w:pPr>
        <w:jc w:val="center"/>
        <w:rPr>
          <w:rFonts w:ascii="Times New Roman" w:hAnsi="Times New Roman" w:cs="Times New Roman"/>
        </w:rPr>
      </w:pPr>
      <w:r w:rsidRPr="00AE3C2C">
        <w:rPr>
          <w:rFonts w:ascii="Times New Roman" w:hAnsi="Times New Roman" w:cs="Times New Roman"/>
        </w:rPr>
        <w:t xml:space="preserve">CONVENZIONE EX ART.30 DEL D.LGS. N.267/2000 E </w:t>
      </w:r>
      <w:r w:rsidR="00307F9E" w:rsidRPr="00AE3C2C">
        <w:rPr>
          <w:rFonts w:ascii="Times New Roman" w:hAnsi="Times New Roman" w:cs="Times New Roman"/>
        </w:rPr>
        <w:t>S</w:t>
      </w:r>
      <w:r w:rsidRPr="00AE3C2C">
        <w:rPr>
          <w:rFonts w:ascii="Times New Roman" w:hAnsi="Times New Roman" w:cs="Times New Roman"/>
        </w:rPr>
        <w:t>S.</w:t>
      </w:r>
      <w:r w:rsidR="00307F9E" w:rsidRPr="00AE3C2C">
        <w:rPr>
          <w:rFonts w:ascii="Times New Roman" w:hAnsi="Times New Roman" w:cs="Times New Roman"/>
        </w:rPr>
        <w:t>M</w:t>
      </w:r>
      <w:r w:rsidRPr="00AE3C2C">
        <w:rPr>
          <w:rFonts w:ascii="Times New Roman" w:hAnsi="Times New Roman" w:cs="Times New Roman"/>
        </w:rPr>
        <w:t>M.I</w:t>
      </w:r>
      <w:r w:rsidR="00307F9E" w:rsidRPr="00AE3C2C">
        <w:rPr>
          <w:rFonts w:ascii="Times New Roman" w:hAnsi="Times New Roman" w:cs="Times New Roman"/>
        </w:rPr>
        <w:t>I</w:t>
      </w:r>
      <w:r w:rsidRPr="00AE3C2C">
        <w:rPr>
          <w:rFonts w:ascii="Times New Roman" w:hAnsi="Times New Roman" w:cs="Times New Roman"/>
        </w:rPr>
        <w:t>.</w:t>
      </w:r>
    </w:p>
    <w:p w:rsidR="00CB53FA" w:rsidRPr="00AE3C2C" w:rsidRDefault="00CB53FA" w:rsidP="00CB53FA">
      <w:pPr>
        <w:jc w:val="center"/>
        <w:rPr>
          <w:rFonts w:ascii="Times New Roman" w:hAnsi="Times New Roman" w:cs="Times New Roman"/>
        </w:rPr>
      </w:pPr>
      <w:r w:rsidRPr="00AE3C2C">
        <w:rPr>
          <w:rFonts w:ascii="Times New Roman" w:hAnsi="Times New Roman" w:cs="Times New Roman"/>
        </w:rPr>
        <w:t xml:space="preserve">PER </w:t>
      </w:r>
      <w:r w:rsidR="000600FC" w:rsidRPr="00AE3C2C">
        <w:rPr>
          <w:rFonts w:ascii="Times New Roman" w:hAnsi="Times New Roman" w:cs="Times New Roman"/>
        </w:rPr>
        <w:t>I</w:t>
      </w:r>
      <w:r w:rsidRPr="00AE3C2C">
        <w:rPr>
          <w:rFonts w:ascii="Times New Roman" w:hAnsi="Times New Roman" w:cs="Times New Roman"/>
        </w:rPr>
        <w:t xml:space="preserve"> “</w:t>
      </w:r>
      <w:r w:rsidR="000600FC" w:rsidRPr="00AE3C2C">
        <w:rPr>
          <w:rFonts w:ascii="Times New Roman" w:hAnsi="Times New Roman" w:cs="Times New Roman"/>
        </w:rPr>
        <w:t>TERRITORI ECOSOSTENIBILI</w:t>
      </w:r>
      <w:r w:rsidRPr="00AE3C2C">
        <w:rPr>
          <w:rFonts w:ascii="Times New Roman" w:hAnsi="Times New Roman" w:cs="Times New Roman"/>
        </w:rPr>
        <w:t xml:space="preserve">” </w:t>
      </w:r>
    </w:p>
    <w:p w:rsidR="00C40F55" w:rsidRPr="00AE3C2C" w:rsidRDefault="00CB53FA" w:rsidP="00CB53FA">
      <w:pPr>
        <w:jc w:val="center"/>
        <w:rPr>
          <w:rFonts w:ascii="Times New Roman" w:hAnsi="Times New Roman" w:cs="Times New Roman"/>
        </w:rPr>
      </w:pPr>
      <w:r w:rsidRPr="00AE3C2C">
        <w:rPr>
          <w:rFonts w:ascii="Times New Roman" w:hAnsi="Times New Roman" w:cs="Times New Roman"/>
        </w:rPr>
        <w:t>AI FINI DELL’ATTUAZIONE DI PROGETT</w:t>
      </w:r>
      <w:r w:rsidR="00360150" w:rsidRPr="00AE3C2C">
        <w:rPr>
          <w:rFonts w:ascii="Times New Roman" w:hAnsi="Times New Roman" w:cs="Times New Roman"/>
        </w:rPr>
        <w:t>I</w:t>
      </w:r>
      <w:r w:rsidRPr="00AE3C2C">
        <w:rPr>
          <w:rFonts w:ascii="Times New Roman" w:hAnsi="Times New Roman" w:cs="Times New Roman"/>
        </w:rPr>
        <w:t xml:space="preserve"> DI SVILUPPO STRATEGICO</w:t>
      </w:r>
      <w:r w:rsidR="00360150" w:rsidRPr="00AE3C2C">
        <w:rPr>
          <w:rFonts w:ascii="Times New Roman" w:hAnsi="Times New Roman" w:cs="Times New Roman"/>
        </w:rPr>
        <w:t xml:space="preserve"> DEI COMUNI CONVENZIONATI</w:t>
      </w:r>
    </w:p>
    <w:p w:rsidR="00CB53FA" w:rsidRPr="00AE3C2C" w:rsidRDefault="00CB53FA" w:rsidP="00CB53FA">
      <w:pPr>
        <w:jc w:val="center"/>
        <w:rPr>
          <w:rFonts w:ascii="Times New Roman" w:hAnsi="Times New Roman" w:cs="Times New Roman"/>
        </w:rPr>
      </w:pPr>
    </w:p>
    <w:p w:rsidR="00CB53FA" w:rsidRPr="00AE3C2C" w:rsidRDefault="00CB53FA" w:rsidP="00CB53FA">
      <w:pPr>
        <w:spacing w:line="360" w:lineRule="auto"/>
        <w:jc w:val="both"/>
        <w:rPr>
          <w:rFonts w:ascii="Times New Roman" w:hAnsi="Times New Roman" w:cs="Times New Roman"/>
        </w:rPr>
      </w:pPr>
      <w:r w:rsidRPr="00AE3C2C">
        <w:rPr>
          <w:rFonts w:ascii="Times New Roman" w:hAnsi="Times New Roman" w:cs="Times New Roman"/>
        </w:rPr>
        <w:t>L'anno _____ il giorno _______ del mese di ___________________ presso la sede dell’Amministrazione Comunale di __________________ sita in ____________________ Tra</w:t>
      </w:r>
    </w:p>
    <w:p w:rsidR="00CB53FA" w:rsidRPr="00AE3C2C" w:rsidRDefault="00CB53FA" w:rsidP="00CB53FA">
      <w:pPr>
        <w:pStyle w:val="Paragrafoelenco"/>
        <w:numPr>
          <w:ilvl w:val="0"/>
          <w:numId w:val="1"/>
        </w:numPr>
        <w:spacing w:line="360" w:lineRule="auto"/>
        <w:jc w:val="both"/>
        <w:rPr>
          <w:rFonts w:ascii="Times New Roman" w:hAnsi="Times New Roman" w:cs="Times New Roman"/>
        </w:rPr>
      </w:pPr>
      <w:r w:rsidRPr="00AE3C2C">
        <w:rPr>
          <w:rFonts w:ascii="Times New Roman" w:hAnsi="Times New Roman" w:cs="Times New Roman"/>
        </w:rPr>
        <w:t>Il Comune di Campodimele, in persona del Sindaco pro-tempore, domiciliato per la sua carica in ____________________, il quale interviene nel presente atto in forza della delibera consiliare n ........... del ____________________, esecutiva in data ____________________, con la quale si è altresì approvato lo schema della presente Convenzione;</w:t>
      </w:r>
    </w:p>
    <w:p w:rsidR="00CB53FA" w:rsidRPr="00AE3C2C" w:rsidRDefault="00CB53FA" w:rsidP="00CB53FA">
      <w:pPr>
        <w:pStyle w:val="Paragrafoelenco"/>
        <w:numPr>
          <w:ilvl w:val="0"/>
          <w:numId w:val="1"/>
        </w:numPr>
        <w:spacing w:line="360" w:lineRule="auto"/>
        <w:jc w:val="both"/>
        <w:rPr>
          <w:rFonts w:ascii="Times New Roman" w:hAnsi="Times New Roman" w:cs="Times New Roman"/>
        </w:rPr>
      </w:pPr>
      <w:r w:rsidRPr="00AE3C2C">
        <w:rPr>
          <w:rFonts w:ascii="Times New Roman" w:hAnsi="Times New Roman" w:cs="Times New Roman"/>
        </w:rPr>
        <w:t>Il Comune di,</w:t>
      </w:r>
      <w:r w:rsidR="00591A2C" w:rsidRPr="00AE3C2C">
        <w:rPr>
          <w:rFonts w:ascii="Times New Roman" w:hAnsi="Times New Roman" w:cs="Times New Roman"/>
        </w:rPr>
        <w:t xml:space="preserve"> Lenola</w:t>
      </w:r>
      <w:r w:rsidRPr="00AE3C2C">
        <w:rPr>
          <w:rFonts w:ascii="Times New Roman" w:hAnsi="Times New Roman" w:cs="Times New Roman"/>
        </w:rPr>
        <w:t xml:space="preserve"> in persona del Sindaco pro-tempore, domiciliato per la sua carica in ____________________, il quale interviene nel presente atto in forza della delibera consiliare n ........... del ____________________, esecutiva in data ____________________, con la quale si è altresì approvato lo schema della presente Convenzione;</w:t>
      </w:r>
    </w:p>
    <w:p w:rsidR="00CB53FA" w:rsidRPr="00AE3C2C" w:rsidRDefault="00CB53FA" w:rsidP="00CB53FA">
      <w:pPr>
        <w:pStyle w:val="Paragrafoelenco"/>
        <w:numPr>
          <w:ilvl w:val="0"/>
          <w:numId w:val="1"/>
        </w:numPr>
        <w:spacing w:line="360" w:lineRule="auto"/>
        <w:jc w:val="both"/>
        <w:rPr>
          <w:rFonts w:ascii="Times New Roman" w:hAnsi="Times New Roman" w:cs="Times New Roman"/>
        </w:rPr>
      </w:pPr>
      <w:r w:rsidRPr="00AE3C2C">
        <w:rPr>
          <w:rFonts w:ascii="Times New Roman" w:hAnsi="Times New Roman" w:cs="Times New Roman"/>
        </w:rPr>
        <w:t xml:space="preserve">Il Comune di </w:t>
      </w:r>
      <w:r w:rsidR="00591A2C" w:rsidRPr="00AE3C2C">
        <w:rPr>
          <w:rFonts w:ascii="Times New Roman" w:hAnsi="Times New Roman" w:cs="Times New Roman"/>
        </w:rPr>
        <w:t>Pastena</w:t>
      </w:r>
      <w:r w:rsidRPr="00AE3C2C">
        <w:rPr>
          <w:rFonts w:ascii="Times New Roman" w:hAnsi="Times New Roman" w:cs="Times New Roman"/>
        </w:rPr>
        <w:t>, in persona del Sindaco pro-tempore, domiciliato per la sua carica in ____________________, il quale interviene nel presente atto in forza della delibera consiliare n ........... del ____________________, esecutiva in data ____________________, con la quale si è altresì approvato lo schema della presente Convenzione;</w:t>
      </w:r>
    </w:p>
    <w:p w:rsidR="00CB53FA" w:rsidRPr="00AE3C2C" w:rsidRDefault="00CB53FA" w:rsidP="00CB53FA">
      <w:pPr>
        <w:pStyle w:val="Paragrafoelenco"/>
        <w:numPr>
          <w:ilvl w:val="0"/>
          <w:numId w:val="1"/>
        </w:numPr>
        <w:spacing w:line="360" w:lineRule="auto"/>
        <w:jc w:val="both"/>
        <w:rPr>
          <w:rFonts w:ascii="Times New Roman" w:hAnsi="Times New Roman" w:cs="Times New Roman"/>
        </w:rPr>
      </w:pPr>
      <w:r w:rsidRPr="00AE3C2C">
        <w:rPr>
          <w:rFonts w:ascii="Times New Roman" w:hAnsi="Times New Roman" w:cs="Times New Roman"/>
        </w:rPr>
        <w:t xml:space="preserve">Il Comune di </w:t>
      </w:r>
      <w:r w:rsidR="00591A2C" w:rsidRPr="00AE3C2C">
        <w:rPr>
          <w:rFonts w:ascii="Times New Roman" w:hAnsi="Times New Roman" w:cs="Times New Roman"/>
        </w:rPr>
        <w:t>Pico</w:t>
      </w:r>
      <w:r w:rsidRPr="00AE3C2C">
        <w:rPr>
          <w:rFonts w:ascii="Times New Roman" w:hAnsi="Times New Roman" w:cs="Times New Roman"/>
        </w:rPr>
        <w:t>, in persona del Sindaco pro-tempore, domiciliato per la sua carica in ____________________, il quale interviene nel presente atto in forza della delibera consiliare n ........... del ____________________, esecutiva in data ____________________, con la quale si è altresì approvato lo schema della presente Convenzione;</w:t>
      </w:r>
    </w:p>
    <w:p w:rsidR="008D666D" w:rsidRPr="00AE3C2C" w:rsidRDefault="008D666D" w:rsidP="008D666D">
      <w:pPr>
        <w:pStyle w:val="Paragrafoelenco"/>
        <w:numPr>
          <w:ilvl w:val="0"/>
          <w:numId w:val="1"/>
        </w:numPr>
        <w:spacing w:line="360" w:lineRule="auto"/>
        <w:jc w:val="both"/>
        <w:rPr>
          <w:rFonts w:ascii="Times New Roman" w:hAnsi="Times New Roman" w:cs="Times New Roman"/>
        </w:rPr>
      </w:pPr>
      <w:r w:rsidRPr="00AE3C2C">
        <w:rPr>
          <w:rFonts w:ascii="Times New Roman" w:hAnsi="Times New Roman" w:cs="Times New Roman"/>
        </w:rPr>
        <w:t xml:space="preserve">Il Comune di </w:t>
      </w:r>
      <w:r w:rsidR="00591A2C" w:rsidRPr="00AE3C2C">
        <w:rPr>
          <w:rFonts w:ascii="Times New Roman" w:hAnsi="Times New Roman" w:cs="Times New Roman"/>
        </w:rPr>
        <w:t>Roccagorga</w:t>
      </w:r>
      <w:r w:rsidRPr="00AE3C2C">
        <w:rPr>
          <w:rFonts w:ascii="Times New Roman" w:hAnsi="Times New Roman" w:cs="Times New Roman"/>
        </w:rPr>
        <w:t>, in persona del Sindaco pro-tempore, domiciliato per la sua carica in ____________________, il quale interviene nel presente atto in forza della delibera consiliare n ........... del ____________________, esecutiva in data ____________________, con la quale si è altresì approvato lo schema della presente Convenzione;</w:t>
      </w:r>
    </w:p>
    <w:p w:rsidR="008D666D" w:rsidRPr="00AE3C2C" w:rsidRDefault="008D666D" w:rsidP="008D666D">
      <w:pPr>
        <w:pStyle w:val="Paragrafoelenco"/>
        <w:numPr>
          <w:ilvl w:val="0"/>
          <w:numId w:val="1"/>
        </w:numPr>
        <w:spacing w:line="360" w:lineRule="auto"/>
        <w:jc w:val="both"/>
        <w:rPr>
          <w:rFonts w:ascii="Times New Roman" w:hAnsi="Times New Roman" w:cs="Times New Roman"/>
        </w:rPr>
      </w:pPr>
      <w:r w:rsidRPr="00AE3C2C">
        <w:rPr>
          <w:rFonts w:ascii="Times New Roman" w:hAnsi="Times New Roman" w:cs="Times New Roman"/>
        </w:rPr>
        <w:t xml:space="preserve">Il Comune di </w:t>
      </w:r>
      <w:r w:rsidR="00591A2C" w:rsidRPr="00AE3C2C">
        <w:rPr>
          <w:rFonts w:ascii="Times New Roman" w:hAnsi="Times New Roman" w:cs="Times New Roman"/>
        </w:rPr>
        <w:t>Sperlonga</w:t>
      </w:r>
      <w:r w:rsidRPr="00AE3C2C">
        <w:rPr>
          <w:rFonts w:ascii="Times New Roman" w:hAnsi="Times New Roman" w:cs="Times New Roman"/>
        </w:rPr>
        <w:t>, in persona del Sindaco pro-tempore, domiciliato per la sua carica in ____________________, il quale interviene nel presente atto in forza della delibera consiliare n ........... del ____________________, esecutiva in data ____________________, con la quale si è altresì approvato lo schema della presente Convenzione;</w:t>
      </w:r>
    </w:p>
    <w:p w:rsidR="008D666D" w:rsidRPr="00AE3C2C" w:rsidRDefault="008D666D" w:rsidP="008D666D">
      <w:pPr>
        <w:pStyle w:val="Paragrafoelenco"/>
        <w:spacing w:line="360" w:lineRule="auto"/>
        <w:ind w:left="405"/>
        <w:jc w:val="both"/>
        <w:rPr>
          <w:rFonts w:ascii="Times New Roman" w:hAnsi="Times New Roman" w:cs="Times New Roman"/>
        </w:rPr>
      </w:pPr>
    </w:p>
    <w:p w:rsidR="00CB53FA" w:rsidRPr="00AE3C2C" w:rsidRDefault="00CB53FA" w:rsidP="00BF169D">
      <w:pPr>
        <w:spacing w:line="360" w:lineRule="auto"/>
        <w:rPr>
          <w:rFonts w:ascii="Times New Roman" w:hAnsi="Times New Roman" w:cs="Times New Roman"/>
          <w:b/>
        </w:rPr>
      </w:pPr>
      <w:r w:rsidRPr="00AE3C2C">
        <w:rPr>
          <w:rFonts w:ascii="Times New Roman" w:hAnsi="Times New Roman" w:cs="Times New Roman"/>
          <w:b/>
        </w:rPr>
        <w:t>VISTI</w:t>
      </w:r>
      <w:r w:rsidR="00BF169D" w:rsidRPr="00AE3C2C">
        <w:rPr>
          <w:rFonts w:ascii="Times New Roman" w:hAnsi="Times New Roman" w:cs="Times New Roman"/>
          <w:b/>
        </w:rPr>
        <w:t>:</w:t>
      </w:r>
    </w:p>
    <w:p w:rsidR="00CB53FA" w:rsidRPr="00AE3C2C" w:rsidRDefault="00BF169D" w:rsidP="00CB53FA">
      <w:pPr>
        <w:pStyle w:val="Paragrafoelenco"/>
        <w:numPr>
          <w:ilvl w:val="0"/>
          <w:numId w:val="2"/>
        </w:numPr>
        <w:spacing w:line="360" w:lineRule="auto"/>
        <w:jc w:val="both"/>
        <w:rPr>
          <w:rFonts w:ascii="Times New Roman" w:hAnsi="Times New Roman" w:cs="Times New Roman"/>
        </w:rPr>
      </w:pPr>
      <w:r w:rsidRPr="00AE3C2C">
        <w:rPr>
          <w:rFonts w:ascii="Times New Roman" w:hAnsi="Times New Roman" w:cs="Times New Roman"/>
        </w:rPr>
        <w:lastRenderedPageBreak/>
        <w:t>g</w:t>
      </w:r>
      <w:r w:rsidR="00CB53FA" w:rsidRPr="00AE3C2C">
        <w:rPr>
          <w:rFonts w:ascii="Times New Roman" w:hAnsi="Times New Roman" w:cs="Times New Roman"/>
        </w:rPr>
        <w:t>li artt. 3, 4, 13 e 19 del Decreto Legislativo 18 agosto 2000, n. 267 “Testo Unico delle Leggi sull’Ordinamento degli Enti Locali”, a norma dell'articolo 31 della legge 3 agosto 1999, n. 265” s.m.i.;</w:t>
      </w:r>
    </w:p>
    <w:p w:rsidR="00CB53FA" w:rsidRPr="00AE3C2C" w:rsidRDefault="00BF169D" w:rsidP="00CB53FA">
      <w:pPr>
        <w:pStyle w:val="Paragrafoelenco"/>
        <w:numPr>
          <w:ilvl w:val="0"/>
          <w:numId w:val="2"/>
        </w:numPr>
        <w:spacing w:line="360" w:lineRule="auto"/>
        <w:jc w:val="both"/>
        <w:rPr>
          <w:rFonts w:ascii="Times New Roman" w:hAnsi="Times New Roman" w:cs="Times New Roman"/>
        </w:rPr>
      </w:pPr>
      <w:r w:rsidRPr="00AE3C2C">
        <w:rPr>
          <w:rFonts w:ascii="Times New Roman" w:hAnsi="Times New Roman" w:cs="Times New Roman"/>
        </w:rPr>
        <w:t>l</w:t>
      </w:r>
      <w:r w:rsidR="00CB53FA" w:rsidRPr="00AE3C2C">
        <w:rPr>
          <w:rFonts w:ascii="Times New Roman" w:hAnsi="Times New Roman" w:cs="Times New Roman"/>
        </w:rPr>
        <w:t>’art. 30 del Decreto Legislativo 18 agosto 2000, n. 267, “Testo Unico delle Leggi sull’Ordinamento degli Enti Locali”, a norma dell'articolo 31 della legge 3 agosto 1999, n. 265” s.m.i.;</w:t>
      </w:r>
    </w:p>
    <w:p w:rsidR="00CB53FA" w:rsidRPr="00AE3C2C" w:rsidRDefault="00BF169D" w:rsidP="00CB53FA">
      <w:pPr>
        <w:pStyle w:val="Paragrafoelenco"/>
        <w:numPr>
          <w:ilvl w:val="0"/>
          <w:numId w:val="2"/>
        </w:numPr>
        <w:spacing w:line="360" w:lineRule="auto"/>
        <w:jc w:val="both"/>
        <w:rPr>
          <w:rFonts w:ascii="Times New Roman" w:hAnsi="Times New Roman" w:cs="Times New Roman"/>
        </w:rPr>
      </w:pPr>
      <w:r w:rsidRPr="00AE3C2C">
        <w:rPr>
          <w:rFonts w:ascii="Times New Roman" w:hAnsi="Times New Roman" w:cs="Times New Roman"/>
        </w:rPr>
        <w:t>l</w:t>
      </w:r>
      <w:r w:rsidR="00CB53FA" w:rsidRPr="00AE3C2C">
        <w:rPr>
          <w:rFonts w:ascii="Times New Roman" w:hAnsi="Times New Roman" w:cs="Times New Roman"/>
        </w:rPr>
        <w:t>’art. 19 (“Funzioni fondamentali dei comuni e modalità di esercizio associato di funzioni e servizi comunali”) della Legge 7 agosto 2012, n. 135 “Conversione in legge, con modificazioni, del decreto-legge 6 luglio 2012, n. 95, recante disposizioni urgenti per la revisione della spesa pubblica con invarianza dei servizi ai cittadini.” s.m.i;</w:t>
      </w:r>
    </w:p>
    <w:p w:rsidR="00CB53FA" w:rsidRPr="00AE3C2C" w:rsidRDefault="00BF169D" w:rsidP="00CB53FA">
      <w:pPr>
        <w:pStyle w:val="Paragrafoelenco"/>
        <w:numPr>
          <w:ilvl w:val="0"/>
          <w:numId w:val="3"/>
        </w:numPr>
        <w:spacing w:line="360" w:lineRule="auto"/>
        <w:jc w:val="both"/>
        <w:rPr>
          <w:rFonts w:ascii="Times New Roman" w:hAnsi="Times New Roman" w:cs="Times New Roman"/>
        </w:rPr>
      </w:pPr>
      <w:r w:rsidRPr="00AE3C2C">
        <w:rPr>
          <w:rFonts w:ascii="Times New Roman" w:hAnsi="Times New Roman" w:cs="Times New Roman"/>
        </w:rPr>
        <w:t>l</w:t>
      </w:r>
      <w:r w:rsidR="00CB53FA" w:rsidRPr="00AE3C2C">
        <w:rPr>
          <w:rFonts w:ascii="Times New Roman" w:hAnsi="Times New Roman" w:cs="Times New Roman"/>
        </w:rPr>
        <w:t>a Legge 7 agosto 1990, n. 241 “Nuove norme sul procedimento amministrativo” s.m.i.;</w:t>
      </w:r>
    </w:p>
    <w:p w:rsidR="00CB53FA" w:rsidRPr="00AE3C2C" w:rsidRDefault="00CB53FA" w:rsidP="00CB53FA">
      <w:pPr>
        <w:pStyle w:val="Paragrafoelenco"/>
        <w:spacing w:line="360" w:lineRule="auto"/>
        <w:ind w:left="405"/>
        <w:jc w:val="both"/>
        <w:rPr>
          <w:rFonts w:ascii="Times New Roman" w:hAnsi="Times New Roman" w:cs="Times New Roman"/>
        </w:rPr>
      </w:pPr>
    </w:p>
    <w:p w:rsidR="00CB53FA" w:rsidRPr="00AE3C2C" w:rsidRDefault="00CB53FA" w:rsidP="00CB53FA">
      <w:pPr>
        <w:pStyle w:val="Paragrafoelenco"/>
        <w:spacing w:line="360" w:lineRule="auto"/>
        <w:ind w:left="0"/>
        <w:jc w:val="both"/>
        <w:rPr>
          <w:rFonts w:ascii="Times New Roman" w:hAnsi="Times New Roman" w:cs="Times New Roman"/>
        </w:rPr>
      </w:pPr>
      <w:r w:rsidRPr="00AE3C2C">
        <w:rPr>
          <w:rFonts w:ascii="Times New Roman" w:hAnsi="Times New Roman" w:cs="Times New Roman"/>
          <w:b/>
        </w:rPr>
        <w:t>PREMESSO CHE</w:t>
      </w:r>
      <w:r w:rsidRPr="00AE3C2C">
        <w:rPr>
          <w:rFonts w:ascii="Times New Roman" w:hAnsi="Times New Roman" w:cs="Times New Roman"/>
        </w:rPr>
        <w:t xml:space="preserve"> La presente Convenzione è prevista e disciplinata dall’art. 30 del D. Lgs. n. 267/2000, e successive modifiche, e si fonda sulle seguenti premesse:</w:t>
      </w:r>
    </w:p>
    <w:p w:rsidR="00360150" w:rsidRPr="00AE3C2C" w:rsidRDefault="00CB53FA" w:rsidP="00360150">
      <w:pPr>
        <w:pStyle w:val="Paragrafoelenco"/>
        <w:numPr>
          <w:ilvl w:val="0"/>
          <w:numId w:val="4"/>
        </w:numPr>
        <w:spacing w:line="360" w:lineRule="auto"/>
        <w:ind w:right="3"/>
        <w:jc w:val="both"/>
        <w:rPr>
          <w:rFonts w:ascii="Times New Roman" w:hAnsi="Times New Roman" w:cs="Times New Roman"/>
        </w:rPr>
      </w:pPr>
      <w:r w:rsidRPr="00AE3C2C">
        <w:rPr>
          <w:rFonts w:ascii="Times New Roman" w:hAnsi="Times New Roman" w:cs="Times New Roman"/>
        </w:rPr>
        <w:t xml:space="preserve">attuazione del Piano Nazionale di Ripresa e Resilienza (PNRR), approvato con legge 108 del 29.07.2021 </w:t>
      </w:r>
      <w:r w:rsidR="00AB58BB" w:rsidRPr="00AE3C2C">
        <w:rPr>
          <w:rFonts w:ascii="Times New Roman" w:hAnsi="Times New Roman" w:cs="Times New Roman"/>
        </w:rPr>
        <w:t xml:space="preserve">che </w:t>
      </w:r>
      <w:r w:rsidRPr="00AE3C2C">
        <w:rPr>
          <w:rFonts w:ascii="Times New Roman" w:hAnsi="Times New Roman" w:cs="Times New Roman"/>
        </w:rPr>
        <w:t>individua una somma di circa 87 miliardi di euro da destinarsi agli Enti Locali per gli investimenti rientranti nella</w:t>
      </w:r>
      <w:r w:rsidR="00360150" w:rsidRPr="00AE3C2C">
        <w:rPr>
          <w:rFonts w:ascii="Times New Roman" w:hAnsi="Times New Roman" w:cs="Times New Roman"/>
        </w:rPr>
        <w:t>:</w:t>
      </w:r>
    </w:p>
    <w:p w:rsidR="00360150" w:rsidRPr="00AE3C2C" w:rsidRDefault="00CB53FA" w:rsidP="00360150">
      <w:pPr>
        <w:pStyle w:val="Paragrafoelenco"/>
        <w:spacing w:line="360" w:lineRule="auto"/>
        <w:ind w:right="3"/>
        <w:jc w:val="both"/>
        <w:rPr>
          <w:rFonts w:ascii="Times New Roman" w:hAnsi="Times New Roman" w:cs="Times New Roman"/>
        </w:rPr>
      </w:pPr>
      <w:r w:rsidRPr="00AE3C2C">
        <w:rPr>
          <w:rFonts w:ascii="Times New Roman" w:hAnsi="Times New Roman" w:cs="Times New Roman"/>
        </w:rPr>
        <w:t xml:space="preserve"> Missione 1 – relativamente alla Componente 1.1 (Supporto alla trasformazione della Pubblica Amministrazione locale </w:t>
      </w:r>
      <w:r w:rsidR="00360150" w:rsidRPr="00AE3C2C">
        <w:rPr>
          <w:rFonts w:ascii="Times New Roman" w:hAnsi="Times New Roman" w:cs="Times New Roman"/>
        </w:rPr>
        <w:t>nell'ambito della digitali</w:t>
      </w:r>
      <w:r w:rsidRPr="00AE3C2C">
        <w:rPr>
          <w:rFonts w:ascii="Times New Roman" w:hAnsi="Times New Roman" w:cs="Times New Roman"/>
        </w:rPr>
        <w:t>zz</w:t>
      </w:r>
      <w:r w:rsidR="00360150" w:rsidRPr="00AE3C2C">
        <w:rPr>
          <w:rFonts w:ascii="Times New Roman" w:hAnsi="Times New Roman" w:cs="Times New Roman"/>
        </w:rPr>
        <w:t>az</w:t>
      </w:r>
      <w:r w:rsidRPr="00AE3C2C">
        <w:rPr>
          <w:rFonts w:ascii="Times New Roman" w:hAnsi="Times New Roman" w:cs="Times New Roman"/>
        </w:rPr>
        <w:t>ione), Componente 1.2 (task force digitalizzazione, monitoraggio e performance nell'ambito della modernizzazione della Pubblic</w:t>
      </w:r>
      <w:r w:rsidR="00326E61" w:rsidRPr="00AE3C2C">
        <w:rPr>
          <w:rFonts w:ascii="Times New Roman" w:hAnsi="Times New Roman" w:cs="Times New Roman"/>
        </w:rPr>
        <w:t>a</w:t>
      </w:r>
      <w:r w:rsidRPr="00AE3C2C">
        <w:rPr>
          <w:rFonts w:ascii="Times New Roman" w:hAnsi="Times New Roman" w:cs="Times New Roman"/>
        </w:rPr>
        <w:t xml:space="preserve"> Amm</w:t>
      </w:r>
      <w:r w:rsidR="003B5742" w:rsidRPr="00AE3C2C">
        <w:rPr>
          <w:rFonts w:ascii="Times New Roman" w:hAnsi="Times New Roman" w:cs="Times New Roman"/>
        </w:rPr>
        <w:t>i</w:t>
      </w:r>
      <w:r w:rsidRPr="00AE3C2C">
        <w:rPr>
          <w:rFonts w:ascii="Times New Roman" w:hAnsi="Times New Roman" w:cs="Times New Roman"/>
        </w:rPr>
        <w:t>nistrazione</w:t>
      </w:r>
      <w:r w:rsidR="003B5742" w:rsidRPr="00AE3C2C">
        <w:rPr>
          <w:rFonts w:ascii="Times New Roman" w:hAnsi="Times New Roman" w:cs="Times New Roman"/>
        </w:rPr>
        <w:t xml:space="preserve"> </w:t>
      </w:r>
      <w:r w:rsidRPr="00AE3C2C">
        <w:rPr>
          <w:rFonts w:ascii="Times New Roman" w:hAnsi="Times New Roman" w:cs="Times New Roman"/>
        </w:rPr>
        <w:t>), e C</w:t>
      </w:r>
      <w:r w:rsidR="00360150" w:rsidRPr="00AE3C2C">
        <w:rPr>
          <w:rFonts w:ascii="Times New Roman" w:hAnsi="Times New Roman" w:cs="Times New Roman"/>
        </w:rPr>
        <w:t>omponente 3 (Turismo e Cultura);</w:t>
      </w:r>
    </w:p>
    <w:p w:rsidR="00360150" w:rsidRPr="00AE3C2C" w:rsidRDefault="00CB53FA" w:rsidP="00360150">
      <w:pPr>
        <w:pStyle w:val="Paragrafoelenco"/>
        <w:spacing w:line="360" w:lineRule="auto"/>
        <w:ind w:right="3"/>
        <w:jc w:val="both"/>
        <w:rPr>
          <w:rFonts w:ascii="Times New Roman" w:hAnsi="Times New Roman" w:cs="Times New Roman"/>
        </w:rPr>
      </w:pPr>
      <w:r w:rsidRPr="00AE3C2C">
        <w:rPr>
          <w:rFonts w:ascii="Times New Roman" w:hAnsi="Times New Roman" w:cs="Times New Roman"/>
        </w:rPr>
        <w:t xml:space="preserve"> Missione 2 - Rivoluzione Verde </w:t>
      </w:r>
      <w:r w:rsidR="00360150" w:rsidRPr="00AE3C2C">
        <w:rPr>
          <w:rFonts w:ascii="Times New Roman" w:hAnsi="Times New Roman" w:cs="Times New Roman"/>
        </w:rPr>
        <w:t>e Transizione Ecologica;</w:t>
      </w:r>
    </w:p>
    <w:p w:rsidR="00360150" w:rsidRPr="00AE3C2C" w:rsidRDefault="00CB53FA" w:rsidP="00360150">
      <w:pPr>
        <w:pStyle w:val="Paragrafoelenco"/>
        <w:spacing w:line="360" w:lineRule="auto"/>
        <w:ind w:right="3"/>
        <w:jc w:val="both"/>
        <w:rPr>
          <w:rFonts w:ascii="Times New Roman" w:hAnsi="Times New Roman" w:cs="Times New Roman"/>
        </w:rPr>
      </w:pPr>
      <w:r w:rsidRPr="00AE3C2C">
        <w:rPr>
          <w:rFonts w:ascii="Times New Roman" w:hAnsi="Times New Roman" w:cs="Times New Roman"/>
        </w:rPr>
        <w:t xml:space="preserve"> Missione 4</w:t>
      </w:r>
      <w:r w:rsidR="00360150" w:rsidRPr="00AE3C2C">
        <w:rPr>
          <w:rFonts w:ascii="Times New Roman" w:hAnsi="Times New Roman" w:cs="Times New Roman"/>
        </w:rPr>
        <w:t xml:space="preserve"> – Istruzione e Ricerca;</w:t>
      </w:r>
    </w:p>
    <w:p w:rsidR="00AB58BB" w:rsidRPr="00AE3C2C" w:rsidRDefault="00CB53FA" w:rsidP="00360150">
      <w:pPr>
        <w:pStyle w:val="Paragrafoelenco"/>
        <w:spacing w:line="360" w:lineRule="auto"/>
        <w:ind w:right="3"/>
        <w:jc w:val="both"/>
        <w:rPr>
          <w:rFonts w:ascii="Times New Roman" w:hAnsi="Times New Roman" w:cs="Times New Roman"/>
        </w:rPr>
      </w:pPr>
      <w:r w:rsidRPr="00AE3C2C">
        <w:rPr>
          <w:rFonts w:ascii="Times New Roman" w:hAnsi="Times New Roman" w:cs="Times New Roman"/>
        </w:rPr>
        <w:t xml:space="preserve"> Mis</w:t>
      </w:r>
      <w:r w:rsidR="00AB58BB" w:rsidRPr="00AE3C2C">
        <w:rPr>
          <w:rFonts w:ascii="Times New Roman" w:hAnsi="Times New Roman" w:cs="Times New Roman"/>
        </w:rPr>
        <w:t>sione 5 – Inclusione e Coesione;</w:t>
      </w:r>
    </w:p>
    <w:p w:rsidR="00CB53FA" w:rsidRPr="00AE3C2C" w:rsidRDefault="00CB53FA" w:rsidP="00360150">
      <w:pPr>
        <w:pStyle w:val="Paragrafoelenco"/>
        <w:spacing w:line="360" w:lineRule="auto"/>
        <w:ind w:right="3"/>
        <w:jc w:val="both"/>
        <w:rPr>
          <w:rFonts w:ascii="Times New Roman" w:hAnsi="Times New Roman" w:cs="Times New Roman"/>
        </w:rPr>
      </w:pPr>
      <w:r w:rsidRPr="00AE3C2C">
        <w:rPr>
          <w:rFonts w:ascii="Times New Roman" w:hAnsi="Times New Roman" w:cs="Times New Roman"/>
        </w:rPr>
        <w:t xml:space="preserve"> Missione 6 – Sal</w:t>
      </w:r>
      <w:r w:rsidR="00AB58BB" w:rsidRPr="00AE3C2C">
        <w:rPr>
          <w:rFonts w:ascii="Times New Roman" w:hAnsi="Times New Roman" w:cs="Times New Roman"/>
        </w:rPr>
        <w:t>ute</w:t>
      </w:r>
    </w:p>
    <w:p w:rsidR="00CB53FA" w:rsidRPr="00AE3C2C" w:rsidRDefault="00AB58BB" w:rsidP="00360150">
      <w:pPr>
        <w:pStyle w:val="Paragrafoelenco"/>
        <w:numPr>
          <w:ilvl w:val="0"/>
          <w:numId w:val="4"/>
        </w:numPr>
        <w:autoSpaceDE w:val="0"/>
        <w:autoSpaceDN w:val="0"/>
        <w:adjustRightInd w:val="0"/>
        <w:spacing w:after="0" w:line="360" w:lineRule="auto"/>
        <w:ind w:left="708" w:right="3"/>
        <w:jc w:val="both"/>
        <w:rPr>
          <w:rFonts w:ascii="Times New Roman" w:hAnsi="Times New Roman" w:cs="Times New Roman"/>
        </w:rPr>
      </w:pPr>
      <w:r w:rsidRPr="00AE3C2C">
        <w:rPr>
          <w:rFonts w:ascii="Times New Roman" w:hAnsi="Times New Roman" w:cs="Times New Roman"/>
        </w:rPr>
        <w:t xml:space="preserve">programma di riqualificazione del territorio attraverso la </w:t>
      </w:r>
      <w:r w:rsidR="00360150" w:rsidRPr="00AE3C2C">
        <w:rPr>
          <w:rFonts w:ascii="Times New Roman" w:hAnsi="Times New Roman" w:cs="Times New Roman"/>
        </w:rPr>
        <w:t>rigenerazione urbana per i comuni con popolazione inferiore a 15.000 abitanti al fine di favorire gli investimenti in pr</w:t>
      </w:r>
      <w:r w:rsidRPr="00AE3C2C">
        <w:rPr>
          <w:rFonts w:ascii="Times New Roman" w:hAnsi="Times New Roman" w:cs="Times New Roman"/>
        </w:rPr>
        <w:t xml:space="preserve">ogetti </w:t>
      </w:r>
      <w:r w:rsidR="00360150" w:rsidRPr="00AE3C2C">
        <w:rPr>
          <w:rFonts w:ascii="Times New Roman" w:hAnsi="Times New Roman" w:cs="Times New Roman"/>
        </w:rPr>
        <w:t>volti alla riduzione di fenomeni di marginalizzazione e degrado sociale, nonché al miglioramento della qualità del decoro urbano e del tessuto sociale ed ambientale</w:t>
      </w:r>
      <w:r w:rsidRPr="00AE3C2C">
        <w:rPr>
          <w:rFonts w:ascii="Times New Roman" w:hAnsi="Times New Roman" w:cs="Times New Roman"/>
        </w:rPr>
        <w:t>.</w:t>
      </w:r>
    </w:p>
    <w:p w:rsidR="00360150" w:rsidRPr="00AE3C2C" w:rsidRDefault="00360150">
      <w:pPr>
        <w:pStyle w:val="Paragrafoelenco"/>
        <w:spacing w:line="360" w:lineRule="auto"/>
        <w:ind w:left="0"/>
        <w:jc w:val="both"/>
        <w:rPr>
          <w:rFonts w:ascii="Times New Roman" w:hAnsi="Times New Roman" w:cs="Times New Roman"/>
        </w:rPr>
      </w:pPr>
    </w:p>
    <w:p w:rsidR="00360150" w:rsidRPr="00AE3C2C" w:rsidRDefault="00360150" w:rsidP="0008744B">
      <w:pPr>
        <w:pStyle w:val="Paragrafoelenco"/>
        <w:spacing w:line="360" w:lineRule="auto"/>
        <w:ind w:left="0"/>
        <w:rPr>
          <w:rFonts w:ascii="Times New Roman" w:hAnsi="Times New Roman" w:cs="Times New Roman"/>
          <w:b/>
        </w:rPr>
      </w:pPr>
      <w:r w:rsidRPr="00AE3C2C">
        <w:rPr>
          <w:rFonts w:ascii="Times New Roman" w:hAnsi="Times New Roman" w:cs="Times New Roman"/>
          <w:b/>
        </w:rPr>
        <w:t>RILEVATA</w:t>
      </w:r>
      <w:r w:rsidR="0008744B" w:rsidRPr="00AE3C2C">
        <w:rPr>
          <w:rFonts w:ascii="Times New Roman" w:hAnsi="Times New Roman" w:cs="Times New Roman"/>
          <w:b/>
        </w:rPr>
        <w:t xml:space="preserve"> </w:t>
      </w:r>
      <w:r w:rsidR="0008744B" w:rsidRPr="00AE3C2C">
        <w:rPr>
          <w:rFonts w:ascii="Times New Roman" w:hAnsi="Times New Roman" w:cs="Times New Roman"/>
        </w:rPr>
        <w:t>l</w:t>
      </w:r>
      <w:r w:rsidRPr="00AE3C2C">
        <w:rPr>
          <w:rFonts w:ascii="Times New Roman" w:hAnsi="Times New Roman" w:cs="Times New Roman"/>
        </w:rPr>
        <w:t>a necessità di sottoscrivere apposita convenzione ai sensi dell’art. 30 del T.U.E.</w:t>
      </w:r>
      <w:r w:rsidR="00591A2C" w:rsidRPr="00AE3C2C">
        <w:rPr>
          <w:rFonts w:ascii="Times New Roman" w:hAnsi="Times New Roman" w:cs="Times New Roman"/>
        </w:rPr>
        <w:t>L. tra i comuni di Campodimele</w:t>
      </w:r>
      <w:r w:rsidRPr="00AE3C2C">
        <w:rPr>
          <w:rFonts w:ascii="Times New Roman" w:hAnsi="Times New Roman" w:cs="Times New Roman"/>
        </w:rPr>
        <w:t>, Lenola</w:t>
      </w:r>
      <w:r w:rsidR="008D666D" w:rsidRPr="00AE3C2C">
        <w:rPr>
          <w:rFonts w:ascii="Times New Roman" w:hAnsi="Times New Roman" w:cs="Times New Roman"/>
        </w:rPr>
        <w:t xml:space="preserve">, </w:t>
      </w:r>
      <w:r w:rsidR="00591A2C" w:rsidRPr="00AE3C2C">
        <w:rPr>
          <w:rFonts w:ascii="Times New Roman" w:hAnsi="Times New Roman" w:cs="Times New Roman"/>
        </w:rPr>
        <w:t>Pastena,</w:t>
      </w:r>
      <w:r w:rsidR="008D666D" w:rsidRPr="00AE3C2C">
        <w:rPr>
          <w:rFonts w:ascii="Times New Roman" w:hAnsi="Times New Roman" w:cs="Times New Roman"/>
        </w:rPr>
        <w:t xml:space="preserve"> Pico</w:t>
      </w:r>
      <w:r w:rsidR="00591A2C" w:rsidRPr="00AE3C2C">
        <w:rPr>
          <w:rFonts w:ascii="Times New Roman" w:hAnsi="Times New Roman" w:cs="Times New Roman"/>
        </w:rPr>
        <w:t>, Roccagorga</w:t>
      </w:r>
      <w:r w:rsidR="008D666D" w:rsidRPr="00AE3C2C">
        <w:rPr>
          <w:rFonts w:ascii="Times New Roman" w:hAnsi="Times New Roman" w:cs="Times New Roman"/>
        </w:rPr>
        <w:t xml:space="preserve"> e</w:t>
      </w:r>
      <w:r w:rsidR="00591A2C" w:rsidRPr="00AE3C2C">
        <w:rPr>
          <w:rFonts w:ascii="Times New Roman" w:hAnsi="Times New Roman" w:cs="Times New Roman"/>
        </w:rPr>
        <w:t xml:space="preserve"> Sperlonga</w:t>
      </w:r>
      <w:r w:rsidRPr="00AE3C2C">
        <w:rPr>
          <w:rFonts w:ascii="Times New Roman" w:hAnsi="Times New Roman" w:cs="Times New Roman"/>
        </w:rPr>
        <w:t xml:space="preserve">, che hanno aderito alla proposta avanzata dal Comune di </w:t>
      </w:r>
      <w:r w:rsidR="00282DD7" w:rsidRPr="00AE3C2C">
        <w:rPr>
          <w:rFonts w:ascii="Times New Roman" w:hAnsi="Times New Roman" w:cs="Times New Roman"/>
        </w:rPr>
        <w:t xml:space="preserve">Campodimele </w:t>
      </w:r>
      <w:r w:rsidRPr="00AE3C2C">
        <w:rPr>
          <w:rFonts w:ascii="Times New Roman" w:hAnsi="Times New Roman" w:cs="Times New Roman"/>
        </w:rPr>
        <w:t>di costituire un nuovo modello di “Governance” per porre in essere una strategia di sviluppo territoriale integrata ed intersettoriale, che disciplini finalità, termini, funzioni e modalità attuative dell’e</w:t>
      </w:r>
      <w:r w:rsidR="0008744B" w:rsidRPr="00AE3C2C">
        <w:rPr>
          <w:rFonts w:ascii="Times New Roman" w:hAnsi="Times New Roman" w:cs="Times New Roman"/>
        </w:rPr>
        <w:t>sercizio associato del servizio.</w:t>
      </w:r>
    </w:p>
    <w:p w:rsidR="00282DD7" w:rsidRPr="00AE3C2C" w:rsidRDefault="00282DD7">
      <w:pPr>
        <w:pStyle w:val="Paragrafoelenco"/>
        <w:spacing w:line="360" w:lineRule="auto"/>
        <w:ind w:left="0"/>
        <w:jc w:val="both"/>
        <w:rPr>
          <w:rFonts w:ascii="Times New Roman" w:hAnsi="Times New Roman" w:cs="Times New Roman"/>
        </w:rPr>
      </w:pPr>
      <w:r w:rsidRPr="00AE3C2C">
        <w:rPr>
          <w:rFonts w:ascii="Times New Roman" w:hAnsi="Times New Roman" w:cs="Times New Roman"/>
        </w:rPr>
        <w:lastRenderedPageBreak/>
        <w:t>Tutto ciò premesso, riconosciute le motivazioni, le finalità, gli impegni dei comuni e ogni altra considerazione sopra espressa come parte integrante della presente convenzione, le parti, come sopra rappresentate e costituite,</w:t>
      </w:r>
    </w:p>
    <w:p w:rsidR="00282DD7" w:rsidRPr="00AE3C2C" w:rsidRDefault="00282DD7" w:rsidP="00282DD7">
      <w:pPr>
        <w:pStyle w:val="Paragrafoelenco"/>
        <w:spacing w:line="360" w:lineRule="auto"/>
        <w:ind w:left="0"/>
        <w:jc w:val="center"/>
        <w:rPr>
          <w:rFonts w:ascii="Times New Roman" w:hAnsi="Times New Roman" w:cs="Times New Roman"/>
          <w:b/>
        </w:rPr>
      </w:pPr>
      <w:r w:rsidRPr="00AE3C2C">
        <w:rPr>
          <w:rFonts w:ascii="Times New Roman" w:hAnsi="Times New Roman" w:cs="Times New Roman"/>
          <w:b/>
        </w:rPr>
        <w:t>Convengono e stipulano quanto segue</w:t>
      </w:r>
    </w:p>
    <w:p w:rsidR="00282DD7" w:rsidRPr="00AE3C2C" w:rsidRDefault="00282DD7" w:rsidP="00282DD7">
      <w:pPr>
        <w:pStyle w:val="Paragrafoelenco"/>
        <w:spacing w:line="360" w:lineRule="auto"/>
        <w:ind w:left="0"/>
        <w:jc w:val="center"/>
        <w:rPr>
          <w:rFonts w:ascii="Times New Roman" w:hAnsi="Times New Roman" w:cs="Times New Roman"/>
          <w:b/>
        </w:rPr>
      </w:pPr>
      <w:r w:rsidRPr="00AE3C2C">
        <w:rPr>
          <w:rFonts w:ascii="Times New Roman" w:hAnsi="Times New Roman" w:cs="Times New Roman"/>
          <w:b/>
        </w:rPr>
        <w:t>CAPO I</w:t>
      </w:r>
    </w:p>
    <w:p w:rsidR="00282DD7" w:rsidRPr="00AE3C2C" w:rsidRDefault="00282DD7" w:rsidP="00282DD7">
      <w:pPr>
        <w:pStyle w:val="Paragrafoelenco"/>
        <w:spacing w:line="360" w:lineRule="auto"/>
        <w:ind w:left="0"/>
        <w:jc w:val="center"/>
        <w:rPr>
          <w:rFonts w:ascii="Times New Roman" w:hAnsi="Times New Roman" w:cs="Times New Roman"/>
          <w:b/>
        </w:rPr>
      </w:pPr>
      <w:r w:rsidRPr="00AE3C2C">
        <w:rPr>
          <w:rFonts w:ascii="Times New Roman" w:hAnsi="Times New Roman" w:cs="Times New Roman"/>
          <w:b/>
        </w:rPr>
        <w:t>DISPOSIZIONI GENERALI</w:t>
      </w:r>
    </w:p>
    <w:p w:rsidR="00282DD7" w:rsidRPr="00AE3C2C" w:rsidRDefault="00282DD7" w:rsidP="0095450C">
      <w:pPr>
        <w:pStyle w:val="Paragrafoelenco"/>
        <w:spacing w:line="360" w:lineRule="auto"/>
        <w:ind w:left="0"/>
        <w:jc w:val="center"/>
        <w:rPr>
          <w:rFonts w:ascii="Times New Roman" w:hAnsi="Times New Roman" w:cs="Times New Roman"/>
          <w:b/>
        </w:rPr>
      </w:pPr>
      <w:r w:rsidRPr="00AE3C2C">
        <w:rPr>
          <w:rFonts w:ascii="Times New Roman" w:hAnsi="Times New Roman" w:cs="Times New Roman"/>
          <w:b/>
        </w:rPr>
        <w:t>Art. 1 (Oggetto della Convenzione ed enti partecipanti)</w:t>
      </w:r>
    </w:p>
    <w:p w:rsidR="0095450C" w:rsidRPr="00AE3C2C" w:rsidRDefault="0095450C" w:rsidP="0095450C">
      <w:pPr>
        <w:pStyle w:val="Paragrafoelenco"/>
        <w:spacing w:line="360" w:lineRule="auto"/>
        <w:ind w:left="0"/>
        <w:jc w:val="center"/>
        <w:rPr>
          <w:rFonts w:ascii="Times New Roman" w:hAnsi="Times New Roman" w:cs="Times New Roman"/>
          <w:b/>
        </w:rPr>
      </w:pPr>
    </w:p>
    <w:p w:rsidR="00282DD7" w:rsidRPr="00AE3C2C" w:rsidRDefault="00282DD7" w:rsidP="00282DD7">
      <w:pPr>
        <w:pStyle w:val="Paragrafoelenco"/>
        <w:numPr>
          <w:ilvl w:val="1"/>
          <w:numId w:val="5"/>
        </w:numPr>
        <w:spacing w:line="360" w:lineRule="auto"/>
        <w:jc w:val="both"/>
        <w:rPr>
          <w:rFonts w:ascii="Times New Roman" w:hAnsi="Times New Roman" w:cs="Times New Roman"/>
        </w:rPr>
      </w:pPr>
      <w:r w:rsidRPr="00AE3C2C">
        <w:rPr>
          <w:rFonts w:ascii="Times New Roman" w:hAnsi="Times New Roman" w:cs="Times New Roman"/>
        </w:rPr>
        <w:t xml:space="preserve">Con la presente Convenzione, i Comuni di </w:t>
      </w:r>
      <w:r w:rsidR="00591A2C" w:rsidRPr="00AE3C2C">
        <w:rPr>
          <w:rFonts w:ascii="Times New Roman" w:hAnsi="Times New Roman" w:cs="Times New Roman"/>
        </w:rPr>
        <w:t>Campodimele, Lenola, Pastena, Pico, Roccagorga e Sperlonga,</w:t>
      </w:r>
      <w:r w:rsidRPr="00AE3C2C">
        <w:rPr>
          <w:rFonts w:ascii="Times New Roman" w:hAnsi="Times New Roman" w:cs="Times New Roman"/>
        </w:rPr>
        <w:t xml:space="preserve">  stabiliscono, con una visione strategica, la formale costituzione del raggruppamento dei comuni </w:t>
      </w:r>
      <w:r w:rsidR="008E4672" w:rsidRPr="00AE3C2C">
        <w:rPr>
          <w:rFonts w:ascii="Times New Roman" w:hAnsi="Times New Roman" w:cs="Times New Roman"/>
        </w:rPr>
        <w:t xml:space="preserve">per i </w:t>
      </w:r>
      <w:r w:rsidRPr="00AE3C2C">
        <w:rPr>
          <w:rFonts w:ascii="Times New Roman" w:hAnsi="Times New Roman" w:cs="Times New Roman"/>
        </w:rPr>
        <w:t xml:space="preserve"> “</w:t>
      </w:r>
      <w:r w:rsidR="000600FC" w:rsidRPr="00AE3C2C">
        <w:rPr>
          <w:rFonts w:ascii="Times New Roman" w:hAnsi="Times New Roman" w:cs="Times New Roman"/>
        </w:rPr>
        <w:t>TERRITORI ECOSOSTENIBILI”</w:t>
      </w:r>
      <w:r w:rsidRPr="00AE3C2C">
        <w:rPr>
          <w:rFonts w:ascii="Times New Roman" w:hAnsi="Times New Roman" w:cs="Times New Roman"/>
        </w:rPr>
        <w:t xml:space="preserve"> per l’attuazione degli obiettivi comuni di sviluppo economico, sociale e culturale nell’ambito delle attività di programmazione dei fondi Comunitari ( PNRR) , nazionali e regionali al fine di svolgere in maniera coordinata, unica e associata, e con personale degli enti locali partecipanti, o comunemente e legalmente individuato tra acclarati professionisti, i processi di pianificazione e gestione di tutte le attività, le funzioni e i compiti relativi agli obiettivi, alle direttrici strategiche, alle progettualità e alle azioni comuni agli enti sottoscrittori della presente convenzione.</w:t>
      </w:r>
    </w:p>
    <w:p w:rsidR="00282DD7" w:rsidRPr="00AE3C2C" w:rsidRDefault="00282DD7" w:rsidP="00282DD7">
      <w:pPr>
        <w:pStyle w:val="Paragrafoelenco"/>
        <w:numPr>
          <w:ilvl w:val="1"/>
          <w:numId w:val="5"/>
        </w:numPr>
        <w:spacing w:line="360" w:lineRule="auto"/>
        <w:jc w:val="both"/>
        <w:rPr>
          <w:rFonts w:ascii="Times New Roman" w:hAnsi="Times New Roman" w:cs="Times New Roman"/>
          <w:b/>
        </w:rPr>
      </w:pPr>
      <w:r w:rsidRPr="00AE3C2C">
        <w:rPr>
          <w:rFonts w:ascii="Times New Roman" w:hAnsi="Times New Roman" w:cs="Times New Roman"/>
        </w:rPr>
        <w:t>I Comuni aderenti alla Convezione, in forma unica e associata e attraverso i criteri di rappresentatività di legg</w:t>
      </w:r>
      <w:r w:rsidR="0008744B" w:rsidRPr="00AE3C2C">
        <w:rPr>
          <w:rFonts w:ascii="Times New Roman" w:hAnsi="Times New Roman" w:cs="Times New Roman"/>
        </w:rPr>
        <w:t>e e ivi stabiliti, esercitano</w:t>
      </w:r>
      <w:r w:rsidRPr="00AE3C2C">
        <w:rPr>
          <w:rFonts w:ascii="Times New Roman" w:hAnsi="Times New Roman" w:cs="Times New Roman"/>
        </w:rPr>
        <w:t xml:space="preserve"> le funzioni di seguito elencate finalizzate alla redazione ed alla successiva attuazione del Documento di Programmazione Strategica attraverso l’utilizzo, anche congiunto, dei fondi</w:t>
      </w:r>
      <w:r w:rsidR="00BF169D" w:rsidRPr="00AE3C2C">
        <w:rPr>
          <w:rFonts w:ascii="Times New Roman" w:hAnsi="Times New Roman" w:cs="Times New Roman"/>
        </w:rPr>
        <w:t xml:space="preserve"> comunitari (</w:t>
      </w:r>
      <w:r w:rsidRPr="00AE3C2C">
        <w:rPr>
          <w:rFonts w:ascii="Times New Roman" w:hAnsi="Times New Roman" w:cs="Times New Roman"/>
        </w:rPr>
        <w:t>PNRR</w:t>
      </w:r>
      <w:r w:rsidR="00BF169D" w:rsidRPr="00AE3C2C">
        <w:rPr>
          <w:rFonts w:ascii="Times New Roman" w:hAnsi="Times New Roman" w:cs="Times New Roman"/>
        </w:rPr>
        <w:t>)</w:t>
      </w:r>
      <w:r w:rsidRPr="00AE3C2C">
        <w:rPr>
          <w:rFonts w:ascii="Times New Roman" w:hAnsi="Times New Roman" w:cs="Times New Roman"/>
        </w:rPr>
        <w:t>, nazionali e regionali.</w:t>
      </w:r>
    </w:p>
    <w:p w:rsidR="00282DD7" w:rsidRPr="00AE3C2C" w:rsidRDefault="00282DD7" w:rsidP="00282DD7">
      <w:pPr>
        <w:pStyle w:val="Paragrafoelenco"/>
        <w:numPr>
          <w:ilvl w:val="1"/>
          <w:numId w:val="5"/>
        </w:numPr>
        <w:spacing w:line="360" w:lineRule="auto"/>
        <w:jc w:val="both"/>
        <w:rPr>
          <w:rFonts w:ascii="Times New Roman" w:hAnsi="Times New Roman" w:cs="Times New Roman"/>
          <w:b/>
        </w:rPr>
      </w:pPr>
      <w:r w:rsidRPr="00AE3C2C">
        <w:rPr>
          <w:rFonts w:ascii="Times New Roman" w:hAnsi="Times New Roman" w:cs="Times New Roman"/>
        </w:rPr>
        <w:t xml:space="preserve">Con la presente Convenzione le parti addivengono alla formale costituzione </w:t>
      </w:r>
      <w:r w:rsidR="000600FC" w:rsidRPr="00AE3C2C">
        <w:rPr>
          <w:rFonts w:ascii="Times New Roman" w:hAnsi="Times New Roman" w:cs="Times New Roman"/>
        </w:rPr>
        <w:t>dei</w:t>
      </w:r>
      <w:r w:rsidRPr="00AE3C2C">
        <w:rPr>
          <w:rFonts w:ascii="Times New Roman" w:hAnsi="Times New Roman" w:cs="Times New Roman"/>
        </w:rPr>
        <w:t xml:space="preserve"> </w:t>
      </w:r>
      <w:r w:rsidR="000600FC" w:rsidRPr="00AE3C2C">
        <w:rPr>
          <w:rFonts w:ascii="Times New Roman" w:hAnsi="Times New Roman" w:cs="Times New Roman"/>
        </w:rPr>
        <w:t>“TERRITORI ECOSOSTENIBILI”</w:t>
      </w:r>
      <w:r w:rsidRPr="00AE3C2C">
        <w:rPr>
          <w:rFonts w:ascii="Times New Roman" w:hAnsi="Times New Roman" w:cs="Times New Roman"/>
        </w:rPr>
        <w:t xml:space="preserve"> per l’esercizio in forma associata dei servizi e delle attività correlate all’attuazione degli obiettivi comuni, anche attraverso la disciplina dell'organizzazione e della suddivisione di compiti e responsabilità, l'individuazione delle modalità di gestione dei finanziamenti, la regolamentazione e l'individuazione dei rispettivi impegni, le forme di consultazione degli enti contraenti, i loro rapporti finanziari ed i reciproci obblighi e garanzie e di quant’altro comunque connesso alla materiale esecuzione delle attività previste dalla Conferenza dei Sindaci di cui all’art. 6 della presente Convenzione.</w:t>
      </w:r>
    </w:p>
    <w:p w:rsidR="00282DD7" w:rsidRPr="00AE3C2C" w:rsidRDefault="00282DD7" w:rsidP="00282DD7">
      <w:pPr>
        <w:pStyle w:val="Paragrafoelenco"/>
        <w:numPr>
          <w:ilvl w:val="1"/>
          <w:numId w:val="5"/>
        </w:numPr>
        <w:spacing w:line="360" w:lineRule="auto"/>
        <w:jc w:val="both"/>
        <w:rPr>
          <w:rFonts w:ascii="Times New Roman" w:hAnsi="Times New Roman" w:cs="Times New Roman"/>
          <w:b/>
        </w:rPr>
      </w:pPr>
      <w:r w:rsidRPr="00AE3C2C">
        <w:rPr>
          <w:rFonts w:ascii="Times New Roman" w:hAnsi="Times New Roman" w:cs="Times New Roman"/>
        </w:rPr>
        <w:t>Gli Enti aderenti si danno reciprocamente atto di essere a conoscenza di tutta la normativa comunitaria, nazionale e regionale che disciplina gli interventi cofinanziati da contributi europei (compresa quella attinente alla natura delle attività e delle spese amm</w:t>
      </w:r>
      <w:r w:rsidR="0008744B" w:rsidRPr="00AE3C2C">
        <w:rPr>
          <w:rFonts w:ascii="Times New Roman" w:hAnsi="Times New Roman" w:cs="Times New Roman"/>
        </w:rPr>
        <w:t xml:space="preserve">issibili) e si impegnano, sin da </w:t>
      </w:r>
      <w:r w:rsidRPr="00AE3C2C">
        <w:rPr>
          <w:rFonts w:ascii="Times New Roman" w:hAnsi="Times New Roman" w:cs="Times New Roman"/>
        </w:rPr>
        <w:t>ora, a rispettarla in tutte le sue articolazioni e nelle successive eventuali integrazioni e modificazioni che dovessero intervenire. Resta, inoltre, espressamente inteso tra le parti che le attività svolte non possono avere fini di lucro.</w:t>
      </w:r>
    </w:p>
    <w:p w:rsidR="00282DD7" w:rsidRPr="00AE3C2C" w:rsidRDefault="00282DD7" w:rsidP="00282DD7">
      <w:pPr>
        <w:pStyle w:val="Paragrafoelenco"/>
        <w:numPr>
          <w:ilvl w:val="1"/>
          <w:numId w:val="5"/>
        </w:numPr>
        <w:spacing w:line="360" w:lineRule="auto"/>
        <w:jc w:val="both"/>
        <w:rPr>
          <w:rFonts w:ascii="Times New Roman" w:hAnsi="Times New Roman" w:cs="Times New Roman"/>
          <w:b/>
        </w:rPr>
      </w:pPr>
      <w:r w:rsidRPr="00AE3C2C">
        <w:rPr>
          <w:rFonts w:ascii="Times New Roman" w:hAnsi="Times New Roman" w:cs="Times New Roman"/>
        </w:rPr>
        <w:t>Gli Enti si impegnano a disciplinare i reciproci rapporti amministrativi ed economico</w:t>
      </w:r>
      <w:r w:rsidR="001746BC" w:rsidRPr="00AE3C2C">
        <w:rPr>
          <w:rFonts w:ascii="Times New Roman" w:hAnsi="Times New Roman" w:cs="Times New Roman"/>
        </w:rPr>
        <w:t xml:space="preserve"> </w:t>
      </w:r>
      <w:r w:rsidRPr="00AE3C2C">
        <w:rPr>
          <w:rFonts w:ascii="Times New Roman" w:hAnsi="Times New Roman" w:cs="Times New Roman"/>
        </w:rPr>
        <w:t xml:space="preserve">finanziari al fine di suddividere gli oneri in proporzione alla popolazione residente in ciascun Comune e i </w:t>
      </w:r>
      <w:r w:rsidRPr="00AE3C2C">
        <w:rPr>
          <w:rFonts w:ascii="Times New Roman" w:hAnsi="Times New Roman" w:cs="Times New Roman"/>
        </w:rPr>
        <w:lastRenderedPageBreak/>
        <w:t>risultati secondo i criteri di uguaglianza e pari dignità e nel pieno rispetto dei principi di legittimità degli atti e delle procedure, di legalità, di trasparenza, di economicità, di efficienza ed efficacia delle azioni.</w:t>
      </w:r>
    </w:p>
    <w:p w:rsidR="0095450C" w:rsidRPr="00AE3C2C" w:rsidRDefault="0095450C" w:rsidP="00282DD7">
      <w:pPr>
        <w:pStyle w:val="Paragrafoelenco"/>
        <w:numPr>
          <w:ilvl w:val="1"/>
          <w:numId w:val="5"/>
        </w:numPr>
        <w:spacing w:line="360" w:lineRule="auto"/>
        <w:jc w:val="both"/>
        <w:rPr>
          <w:rFonts w:ascii="Times New Roman" w:hAnsi="Times New Roman" w:cs="Times New Roman"/>
          <w:b/>
        </w:rPr>
      </w:pPr>
      <w:r w:rsidRPr="00AE3C2C">
        <w:rPr>
          <w:rFonts w:ascii="Times New Roman" w:hAnsi="Times New Roman" w:cs="Times New Roman"/>
        </w:rPr>
        <w:t>Con la presente Convenzione non potranno essere esercitate funzioni fondamentali già svolte da altre forme associative cui partecipano, in tutto o in parte, gli enti sottoscrittori.</w:t>
      </w:r>
    </w:p>
    <w:p w:rsidR="0095450C" w:rsidRPr="00AE3C2C" w:rsidRDefault="0095450C" w:rsidP="0095450C">
      <w:pPr>
        <w:pStyle w:val="Paragrafoelenco"/>
        <w:spacing w:line="360" w:lineRule="auto"/>
        <w:ind w:left="375"/>
        <w:jc w:val="both"/>
        <w:rPr>
          <w:rFonts w:ascii="Times New Roman" w:hAnsi="Times New Roman" w:cs="Times New Roman"/>
        </w:rPr>
      </w:pPr>
    </w:p>
    <w:p w:rsidR="0095450C" w:rsidRPr="00AE3C2C" w:rsidRDefault="0095450C" w:rsidP="0095450C">
      <w:pPr>
        <w:pStyle w:val="Paragrafoelenco"/>
        <w:spacing w:line="360" w:lineRule="auto"/>
        <w:ind w:left="375"/>
        <w:jc w:val="center"/>
        <w:rPr>
          <w:rFonts w:ascii="Times New Roman" w:hAnsi="Times New Roman" w:cs="Times New Roman"/>
          <w:b/>
        </w:rPr>
      </w:pPr>
      <w:r w:rsidRPr="00AE3C2C">
        <w:rPr>
          <w:rFonts w:ascii="Times New Roman" w:hAnsi="Times New Roman" w:cs="Times New Roman"/>
          <w:b/>
        </w:rPr>
        <w:t>Art. 2 (Finalità)</w:t>
      </w:r>
    </w:p>
    <w:p w:rsidR="0095450C" w:rsidRPr="00AE3C2C" w:rsidRDefault="0095450C" w:rsidP="00B4234C">
      <w:pPr>
        <w:pStyle w:val="Paragrafoelenco"/>
        <w:spacing w:line="360" w:lineRule="auto"/>
        <w:ind w:left="375" w:hanging="375"/>
        <w:jc w:val="both"/>
        <w:rPr>
          <w:rFonts w:ascii="Times New Roman" w:hAnsi="Times New Roman" w:cs="Times New Roman"/>
        </w:rPr>
      </w:pPr>
      <w:r w:rsidRPr="00AE3C2C">
        <w:rPr>
          <w:rFonts w:ascii="Times New Roman" w:hAnsi="Times New Roman" w:cs="Times New Roman"/>
        </w:rPr>
        <w:t xml:space="preserve"> </w:t>
      </w:r>
      <w:r w:rsidRPr="00AE3C2C">
        <w:rPr>
          <w:rFonts w:ascii="Times New Roman" w:hAnsi="Times New Roman" w:cs="Times New Roman"/>
          <w:b/>
        </w:rPr>
        <w:t>2.1.</w:t>
      </w:r>
      <w:r w:rsidRPr="00AE3C2C">
        <w:rPr>
          <w:rFonts w:ascii="Times New Roman" w:hAnsi="Times New Roman" w:cs="Times New Roman"/>
        </w:rPr>
        <w:t xml:space="preserve"> Gli obiettivi di maggior efficienza, razionalizzazione e risparmio, nonché le azioni sinergiche all’accesso alla Programmazione comunitaria, nazionale e regionale costituiscono le finalità che si intendono perseguire con la strutturazione de</w:t>
      </w:r>
      <w:r w:rsidR="000600FC" w:rsidRPr="00AE3C2C">
        <w:rPr>
          <w:rFonts w:ascii="Times New Roman" w:hAnsi="Times New Roman" w:cs="Times New Roman"/>
        </w:rPr>
        <w:t>i</w:t>
      </w:r>
      <w:r w:rsidRPr="00AE3C2C">
        <w:rPr>
          <w:rFonts w:ascii="Times New Roman" w:hAnsi="Times New Roman" w:cs="Times New Roman"/>
        </w:rPr>
        <w:t xml:space="preserve"> “</w:t>
      </w:r>
      <w:r w:rsidR="000600FC" w:rsidRPr="00AE3C2C">
        <w:rPr>
          <w:rFonts w:ascii="Times New Roman" w:hAnsi="Times New Roman" w:cs="Times New Roman"/>
        </w:rPr>
        <w:t>“TERRITORI ECOSOSTENIBILI”</w:t>
      </w:r>
      <w:r w:rsidRPr="00AE3C2C">
        <w:rPr>
          <w:rFonts w:ascii="Times New Roman" w:hAnsi="Times New Roman" w:cs="Times New Roman"/>
        </w:rPr>
        <w:t xml:space="preserve"> attraverso la programmazione economica efficiente, tempestiva e coerente con le esigenze dell’area che garantisca un’analisi dettagliata dei costi e benefici derivanti dalle strategie ed incentivazioni all’uopo attivabili. </w:t>
      </w:r>
    </w:p>
    <w:p w:rsidR="0095450C" w:rsidRPr="00AE3C2C" w:rsidRDefault="00B4234C" w:rsidP="00B4234C">
      <w:pPr>
        <w:pStyle w:val="Paragrafoelenco"/>
        <w:spacing w:line="360" w:lineRule="auto"/>
        <w:ind w:left="426" w:hanging="426"/>
        <w:jc w:val="both"/>
        <w:rPr>
          <w:rFonts w:ascii="Times New Roman" w:hAnsi="Times New Roman" w:cs="Times New Roman"/>
        </w:rPr>
      </w:pPr>
      <w:r w:rsidRPr="00AE3C2C">
        <w:rPr>
          <w:rFonts w:ascii="Times New Roman" w:hAnsi="Times New Roman" w:cs="Times New Roman"/>
        </w:rPr>
        <w:t xml:space="preserve"> </w:t>
      </w:r>
      <w:r w:rsidR="0095450C" w:rsidRPr="00AE3C2C">
        <w:rPr>
          <w:rFonts w:ascii="Times New Roman" w:hAnsi="Times New Roman" w:cs="Times New Roman"/>
          <w:b/>
        </w:rPr>
        <w:t>2.2.</w:t>
      </w:r>
      <w:r w:rsidR="0095450C" w:rsidRPr="00AE3C2C">
        <w:rPr>
          <w:rFonts w:ascii="Times New Roman" w:hAnsi="Times New Roman" w:cs="Times New Roman"/>
        </w:rPr>
        <w:t xml:space="preserve"> Il nuovo modello organizzativo non dovrà rivelarsi elusivo degli intenti di riduzione di spesa, efficienza, efficacia ed economicità.</w:t>
      </w:r>
    </w:p>
    <w:p w:rsidR="0095450C" w:rsidRPr="00AE3C2C" w:rsidRDefault="0095450C" w:rsidP="0095450C">
      <w:pPr>
        <w:pStyle w:val="Paragrafoelenco"/>
        <w:spacing w:line="360" w:lineRule="auto"/>
        <w:ind w:left="375"/>
        <w:jc w:val="both"/>
        <w:rPr>
          <w:rFonts w:ascii="Times New Roman" w:hAnsi="Times New Roman" w:cs="Times New Roman"/>
        </w:rPr>
      </w:pPr>
    </w:p>
    <w:p w:rsidR="0095450C" w:rsidRPr="00AE3C2C" w:rsidRDefault="0095450C" w:rsidP="0095450C">
      <w:pPr>
        <w:pStyle w:val="Paragrafoelenco"/>
        <w:spacing w:line="360" w:lineRule="auto"/>
        <w:ind w:left="375"/>
        <w:jc w:val="center"/>
        <w:rPr>
          <w:rFonts w:ascii="Times New Roman" w:hAnsi="Times New Roman" w:cs="Times New Roman"/>
          <w:b/>
        </w:rPr>
      </w:pPr>
      <w:r w:rsidRPr="00AE3C2C">
        <w:rPr>
          <w:rFonts w:ascii="Times New Roman" w:hAnsi="Times New Roman" w:cs="Times New Roman"/>
          <w:b/>
        </w:rPr>
        <w:t>CAPO II DISCIPLINA DEL FUNZIONAMENTO</w:t>
      </w:r>
    </w:p>
    <w:p w:rsidR="0095450C" w:rsidRPr="00AE3C2C" w:rsidRDefault="0095450C" w:rsidP="0095450C">
      <w:pPr>
        <w:pStyle w:val="Paragrafoelenco"/>
        <w:spacing w:line="360" w:lineRule="auto"/>
        <w:ind w:left="375"/>
        <w:jc w:val="center"/>
        <w:rPr>
          <w:rFonts w:ascii="Times New Roman" w:hAnsi="Times New Roman" w:cs="Times New Roman"/>
        </w:rPr>
      </w:pPr>
      <w:r w:rsidRPr="00AE3C2C">
        <w:rPr>
          <w:rFonts w:ascii="Times New Roman" w:hAnsi="Times New Roman" w:cs="Times New Roman"/>
          <w:b/>
        </w:rPr>
        <w:t>Art. 3 (Ufficio Unico di Programmazione - Tavoli tematici</w:t>
      </w:r>
      <w:r w:rsidRPr="00AE3C2C">
        <w:rPr>
          <w:rFonts w:ascii="Times New Roman" w:hAnsi="Times New Roman" w:cs="Times New Roman"/>
        </w:rPr>
        <w:t>)</w:t>
      </w:r>
    </w:p>
    <w:p w:rsidR="0095450C" w:rsidRPr="00AE3C2C" w:rsidRDefault="0095450C" w:rsidP="0095450C">
      <w:pPr>
        <w:pStyle w:val="Paragrafoelenco"/>
        <w:spacing w:line="360" w:lineRule="auto"/>
        <w:ind w:left="375"/>
        <w:jc w:val="center"/>
        <w:rPr>
          <w:rFonts w:ascii="Times New Roman" w:hAnsi="Times New Roman" w:cs="Times New Roman"/>
        </w:rPr>
      </w:pPr>
    </w:p>
    <w:p w:rsidR="0095450C" w:rsidRPr="00AE3C2C" w:rsidRDefault="0095450C" w:rsidP="00390598">
      <w:pPr>
        <w:pStyle w:val="Paragrafoelenco"/>
        <w:spacing w:line="360" w:lineRule="auto"/>
        <w:ind w:left="426" w:hanging="425"/>
        <w:jc w:val="both"/>
        <w:rPr>
          <w:rFonts w:ascii="Times New Roman" w:hAnsi="Times New Roman" w:cs="Times New Roman"/>
        </w:rPr>
      </w:pPr>
      <w:r w:rsidRPr="00AE3C2C">
        <w:rPr>
          <w:rFonts w:ascii="Times New Roman" w:hAnsi="Times New Roman" w:cs="Times New Roman"/>
          <w:b/>
        </w:rPr>
        <w:t>3.1</w:t>
      </w:r>
      <w:r w:rsidRPr="00AE3C2C">
        <w:rPr>
          <w:rFonts w:ascii="Times New Roman" w:hAnsi="Times New Roman" w:cs="Times New Roman"/>
        </w:rPr>
        <w:t xml:space="preserve"> </w:t>
      </w:r>
      <w:r w:rsidR="003657AC" w:rsidRPr="00AE3C2C">
        <w:rPr>
          <w:rFonts w:ascii="Times New Roman" w:hAnsi="Times New Roman" w:cs="Times New Roman"/>
        </w:rPr>
        <w:t xml:space="preserve"> </w:t>
      </w:r>
      <w:r w:rsidR="00180BE5">
        <w:rPr>
          <w:rFonts w:ascii="Times New Roman" w:hAnsi="Times New Roman" w:cs="Times New Roman"/>
        </w:rPr>
        <w:t>L</w:t>
      </w:r>
      <w:r w:rsidRPr="00AE3C2C">
        <w:rPr>
          <w:rFonts w:ascii="Times New Roman" w:hAnsi="Times New Roman" w:cs="Times New Roman"/>
        </w:rPr>
        <w:t>’Ufficio di Pianificazione e Coordinamento</w:t>
      </w:r>
      <w:r w:rsidR="00180BE5">
        <w:rPr>
          <w:rFonts w:ascii="Times New Roman" w:hAnsi="Times New Roman" w:cs="Times New Roman"/>
        </w:rPr>
        <w:t xml:space="preserve"> r</w:t>
      </w:r>
      <w:r w:rsidR="00180BE5" w:rsidRPr="00180BE5">
        <w:rPr>
          <w:rFonts w:ascii="Times New Roman" w:hAnsi="Times New Roman" w:cs="Times New Roman"/>
        </w:rPr>
        <w:t>appresenta l’organo tecnico della convenzione</w:t>
      </w:r>
      <w:r w:rsidR="00180BE5">
        <w:rPr>
          <w:rFonts w:ascii="Times New Roman" w:hAnsi="Times New Roman" w:cs="Times New Roman"/>
        </w:rPr>
        <w:t>.</w:t>
      </w:r>
      <w:r w:rsidR="00180BE5" w:rsidRPr="00180BE5">
        <w:rPr>
          <w:rFonts w:ascii="Times New Roman" w:hAnsi="Times New Roman" w:cs="Times New Roman"/>
        </w:rPr>
        <w:t xml:space="preserve"> </w:t>
      </w:r>
      <w:r w:rsidRPr="00AE3C2C">
        <w:rPr>
          <w:rFonts w:ascii="Times New Roman" w:hAnsi="Times New Roman" w:cs="Times New Roman"/>
        </w:rPr>
        <w:t xml:space="preserve">Ad esso sono demandate tutte le attività, le procedure, gli atti ed i provvedimenti necessari per garantire il raggiungimento degli obiettivi fissati dalla presente convenzione. </w:t>
      </w:r>
    </w:p>
    <w:p w:rsidR="0095450C" w:rsidRPr="00AE3C2C" w:rsidRDefault="0095450C" w:rsidP="00390598">
      <w:pPr>
        <w:pStyle w:val="Paragrafoelenco"/>
        <w:spacing w:line="360" w:lineRule="auto"/>
        <w:ind w:left="426" w:hanging="426"/>
        <w:jc w:val="both"/>
        <w:rPr>
          <w:rFonts w:ascii="Times New Roman" w:hAnsi="Times New Roman" w:cs="Times New Roman"/>
        </w:rPr>
      </w:pPr>
      <w:r w:rsidRPr="00AE3C2C">
        <w:rPr>
          <w:rFonts w:ascii="Times New Roman" w:hAnsi="Times New Roman" w:cs="Times New Roman"/>
          <w:b/>
        </w:rPr>
        <w:t>3.2</w:t>
      </w:r>
      <w:r w:rsidR="003657AC" w:rsidRPr="00AE3C2C">
        <w:rPr>
          <w:rFonts w:ascii="Times New Roman" w:hAnsi="Times New Roman" w:cs="Times New Roman"/>
          <w:b/>
        </w:rPr>
        <w:t xml:space="preserve"> </w:t>
      </w:r>
      <w:r w:rsidRPr="00AE3C2C">
        <w:rPr>
          <w:rFonts w:ascii="Times New Roman" w:hAnsi="Times New Roman" w:cs="Times New Roman"/>
        </w:rPr>
        <w:t xml:space="preserve"> Il funzionamento dell’Ufficio è garantito mediante l’assegnazione di personale, a tempo pieno o a tempo parziale, degli Enti aderenti alla presente convenzione (e/o da loro rappresentanti delegati/nominati) il quale rimane dipendente dell’Amministrazione concedente, con i connessi obblighi di legge, provvedendo l’Amministrazione concedente agli adempimenti fiscali e contributivi, polizze assicurative o altro in materia. In caso di scioglimento dell’Ufficio associato, il personale comandato e/o assegnato funzionalmente è ri/assegnato al Comune di provenienza, mantenendo i diritti garantiti dall’art. 31 del D.Lgs. 165 del 30/03/2001. </w:t>
      </w:r>
    </w:p>
    <w:p w:rsidR="0095450C" w:rsidRPr="00AE3C2C" w:rsidRDefault="0095450C" w:rsidP="00390598">
      <w:pPr>
        <w:pStyle w:val="Paragrafoelenco"/>
        <w:spacing w:line="360" w:lineRule="auto"/>
        <w:ind w:left="426" w:hanging="426"/>
        <w:jc w:val="both"/>
        <w:rPr>
          <w:rFonts w:ascii="Times New Roman" w:hAnsi="Times New Roman" w:cs="Times New Roman"/>
        </w:rPr>
      </w:pPr>
      <w:r w:rsidRPr="00AE3C2C">
        <w:rPr>
          <w:rFonts w:ascii="Times New Roman" w:hAnsi="Times New Roman" w:cs="Times New Roman"/>
          <w:b/>
        </w:rPr>
        <w:t>3.3</w:t>
      </w:r>
      <w:r w:rsidRPr="00AE3C2C">
        <w:rPr>
          <w:rFonts w:ascii="Times New Roman" w:hAnsi="Times New Roman" w:cs="Times New Roman"/>
        </w:rPr>
        <w:t xml:space="preserve"> </w:t>
      </w:r>
      <w:r w:rsidR="003657AC" w:rsidRPr="00AE3C2C">
        <w:rPr>
          <w:rFonts w:ascii="Times New Roman" w:hAnsi="Times New Roman" w:cs="Times New Roman"/>
        </w:rPr>
        <w:t xml:space="preserve"> L’ufficio di pianificazione e coordinamento è retto dal segretario generale dell’ente capofila</w:t>
      </w:r>
      <w:r w:rsidR="000B0104" w:rsidRPr="00AE3C2C">
        <w:rPr>
          <w:rFonts w:ascii="Times New Roman" w:hAnsi="Times New Roman" w:cs="Times New Roman"/>
        </w:rPr>
        <w:t>,</w:t>
      </w:r>
      <w:r w:rsidR="003657AC" w:rsidRPr="00AE3C2C">
        <w:rPr>
          <w:rFonts w:ascii="Times New Roman" w:hAnsi="Times New Roman" w:cs="Times New Roman"/>
        </w:rPr>
        <w:t xml:space="preserve"> o suo delegato</w:t>
      </w:r>
      <w:r w:rsidR="000B0104" w:rsidRPr="00AE3C2C">
        <w:rPr>
          <w:rFonts w:ascii="Times New Roman" w:hAnsi="Times New Roman" w:cs="Times New Roman"/>
        </w:rPr>
        <w:t xml:space="preserve"> </w:t>
      </w:r>
      <w:r w:rsidR="003657AC" w:rsidRPr="00AE3C2C">
        <w:rPr>
          <w:rFonts w:ascii="Times New Roman" w:hAnsi="Times New Roman" w:cs="Times New Roman"/>
        </w:rPr>
        <w:t>che può essere individuato tra i Comuni convenzionati</w:t>
      </w:r>
      <w:r w:rsidR="000B0104" w:rsidRPr="00AE3C2C">
        <w:rPr>
          <w:rFonts w:ascii="Times New Roman" w:hAnsi="Times New Roman" w:cs="Times New Roman"/>
        </w:rPr>
        <w:t>,</w:t>
      </w:r>
      <w:r w:rsidR="003657AC" w:rsidRPr="00AE3C2C">
        <w:rPr>
          <w:rFonts w:ascii="Times New Roman" w:hAnsi="Times New Roman" w:cs="Times New Roman"/>
        </w:rPr>
        <w:t xml:space="preserve"> o da altro segretario individuato tra i Comuni aderenti alla convenzione o altro soggetto da reclutare nel rispetto e nell’osservanza delle previsioni normative regolanti il P.N.R.R..</w:t>
      </w:r>
    </w:p>
    <w:p w:rsidR="0095450C" w:rsidRPr="00AE3C2C" w:rsidRDefault="0095450C" w:rsidP="0095450C">
      <w:pPr>
        <w:pStyle w:val="Paragrafoelenco"/>
        <w:spacing w:line="360" w:lineRule="auto"/>
        <w:ind w:left="375"/>
        <w:jc w:val="both"/>
        <w:rPr>
          <w:rFonts w:ascii="Times New Roman" w:hAnsi="Times New Roman" w:cs="Times New Roman"/>
        </w:rPr>
      </w:pPr>
    </w:p>
    <w:p w:rsidR="0095450C" w:rsidRPr="00AE3C2C" w:rsidRDefault="0095450C" w:rsidP="00A72CC4">
      <w:pPr>
        <w:pStyle w:val="Paragrafoelenco"/>
        <w:spacing w:line="360" w:lineRule="auto"/>
        <w:ind w:left="426" w:hanging="426"/>
        <w:jc w:val="both"/>
        <w:rPr>
          <w:rFonts w:ascii="Times New Roman" w:hAnsi="Times New Roman" w:cs="Times New Roman"/>
        </w:rPr>
      </w:pPr>
      <w:r w:rsidRPr="00AE3C2C">
        <w:rPr>
          <w:rFonts w:ascii="Times New Roman" w:hAnsi="Times New Roman" w:cs="Times New Roman"/>
          <w:b/>
        </w:rPr>
        <w:t>3.4</w:t>
      </w:r>
      <w:r w:rsidRPr="00AE3C2C">
        <w:rPr>
          <w:rFonts w:ascii="Times New Roman" w:hAnsi="Times New Roman" w:cs="Times New Roman"/>
        </w:rPr>
        <w:t>.</w:t>
      </w:r>
      <w:r w:rsidR="00A72CC4" w:rsidRPr="00AE3C2C">
        <w:rPr>
          <w:rFonts w:ascii="Times New Roman" w:eastAsia="Arial Unicode MS" w:hAnsi="Times New Roman" w:cs="Times New Roman"/>
          <w:color w:val="000000"/>
          <w:sz w:val="28"/>
          <w:szCs w:val="28"/>
          <w:bdr w:val="nil"/>
        </w:rPr>
        <w:t xml:space="preserve"> </w:t>
      </w:r>
      <w:r w:rsidR="00A72CC4" w:rsidRPr="00AE3C2C">
        <w:rPr>
          <w:rFonts w:ascii="Times New Roman" w:hAnsi="Times New Roman" w:cs="Times New Roman"/>
        </w:rPr>
        <w:t xml:space="preserve">Il soggetto individuato ai sensi del punto precedente, responsabile dell’ufficio di programmazione o persona da esso delegata spetta, in particolare, il compito di interfacciarsi con l’ente finanziatore </w:t>
      </w:r>
      <w:r w:rsidR="00A72CC4" w:rsidRPr="00AE3C2C">
        <w:rPr>
          <w:rFonts w:ascii="Times New Roman" w:hAnsi="Times New Roman" w:cs="Times New Roman"/>
        </w:rPr>
        <w:lastRenderedPageBreak/>
        <w:t>per assicurare un adeguato flusso informativo nonché il rispetto degli adempimenti posti a carico dell’ente capofila beneficiario.</w:t>
      </w:r>
    </w:p>
    <w:p w:rsidR="00390598" w:rsidRPr="00AE3C2C" w:rsidRDefault="0095450C" w:rsidP="00390598">
      <w:pPr>
        <w:pStyle w:val="Paragrafoelenco"/>
        <w:spacing w:line="360" w:lineRule="auto"/>
        <w:ind w:left="426" w:hanging="426"/>
        <w:jc w:val="both"/>
        <w:rPr>
          <w:rFonts w:ascii="Times New Roman" w:hAnsi="Times New Roman" w:cs="Times New Roman"/>
        </w:rPr>
      </w:pPr>
      <w:r w:rsidRPr="00AE3C2C">
        <w:rPr>
          <w:rFonts w:ascii="Times New Roman" w:hAnsi="Times New Roman" w:cs="Times New Roman"/>
          <w:b/>
        </w:rPr>
        <w:t>3.5</w:t>
      </w:r>
      <w:r w:rsidRPr="00AE3C2C">
        <w:rPr>
          <w:rFonts w:ascii="Times New Roman" w:hAnsi="Times New Roman" w:cs="Times New Roman"/>
        </w:rPr>
        <w:t xml:space="preserve"> Per il funzionamento dell’Ufficio di Pianificazione e Coordinamento, gli Enti sottoscrittori si impegnano ad inserire nei propri bilanci di previsione le somme di propria competenza, tenendo conto delle previsioni correlate al Piano approvato dalla Conferenza, la cui ripartizione avverrà secondo i principi di cui al precedente punto 1.6. </w:t>
      </w:r>
    </w:p>
    <w:p w:rsidR="00390598" w:rsidRPr="00AE3C2C" w:rsidRDefault="0095450C" w:rsidP="00390598">
      <w:pPr>
        <w:pStyle w:val="Paragrafoelenco"/>
        <w:spacing w:line="360" w:lineRule="auto"/>
        <w:ind w:left="426" w:hanging="426"/>
        <w:jc w:val="both"/>
        <w:rPr>
          <w:rFonts w:ascii="Times New Roman" w:hAnsi="Times New Roman" w:cs="Times New Roman"/>
        </w:rPr>
      </w:pPr>
      <w:r w:rsidRPr="00AE3C2C">
        <w:rPr>
          <w:rFonts w:ascii="Times New Roman" w:hAnsi="Times New Roman" w:cs="Times New Roman"/>
          <w:b/>
          <w:bCs/>
        </w:rPr>
        <w:t>3.6</w:t>
      </w:r>
      <w:r w:rsidRPr="00AE3C2C">
        <w:rPr>
          <w:rFonts w:ascii="Times New Roman" w:hAnsi="Times New Roman" w:cs="Times New Roman"/>
        </w:rPr>
        <w:t xml:space="preserve"> Il costo complessivo per il funzionamento dell’ufficio verrà ripartito tra i Comuni aderenti sulla base del precedente punto</w:t>
      </w:r>
      <w:r w:rsidR="008D666D" w:rsidRPr="00AE3C2C">
        <w:rPr>
          <w:rFonts w:ascii="Times New Roman" w:hAnsi="Times New Roman" w:cs="Times New Roman"/>
        </w:rPr>
        <w:t>.</w:t>
      </w:r>
    </w:p>
    <w:p w:rsidR="00390598" w:rsidRPr="00AE3C2C" w:rsidRDefault="00390598" w:rsidP="00390598">
      <w:pPr>
        <w:pStyle w:val="Paragrafoelenco"/>
        <w:spacing w:line="360" w:lineRule="auto"/>
        <w:ind w:left="426" w:hanging="426"/>
        <w:jc w:val="both"/>
        <w:rPr>
          <w:rFonts w:ascii="Times New Roman" w:hAnsi="Times New Roman" w:cs="Times New Roman"/>
        </w:rPr>
      </w:pPr>
      <w:r w:rsidRPr="00AE3C2C">
        <w:rPr>
          <w:rFonts w:ascii="Times New Roman" w:hAnsi="Times New Roman" w:cs="Times New Roman"/>
          <w:b/>
          <w:bCs/>
        </w:rPr>
        <w:t>3.7</w:t>
      </w:r>
      <w:r w:rsidR="0095450C" w:rsidRPr="00AE3C2C">
        <w:rPr>
          <w:rFonts w:ascii="Times New Roman" w:hAnsi="Times New Roman" w:cs="Times New Roman"/>
          <w:b/>
          <w:bCs/>
        </w:rPr>
        <w:t>.</w:t>
      </w:r>
      <w:r w:rsidR="0095450C" w:rsidRPr="00AE3C2C">
        <w:rPr>
          <w:rFonts w:ascii="Times New Roman" w:hAnsi="Times New Roman" w:cs="Times New Roman"/>
        </w:rPr>
        <w:t xml:space="preserve"> L’ufficio avrà il compito di redigere una relazione annuale dell’attività svolta.</w:t>
      </w:r>
    </w:p>
    <w:p w:rsidR="00390598" w:rsidRPr="00AE3C2C" w:rsidRDefault="00390598" w:rsidP="00390598">
      <w:pPr>
        <w:pStyle w:val="Paragrafoelenco"/>
        <w:spacing w:line="360" w:lineRule="auto"/>
        <w:ind w:left="426" w:hanging="426"/>
        <w:jc w:val="both"/>
        <w:rPr>
          <w:rFonts w:ascii="Times New Roman" w:hAnsi="Times New Roman" w:cs="Times New Roman"/>
        </w:rPr>
      </w:pPr>
      <w:r w:rsidRPr="00AE3C2C">
        <w:rPr>
          <w:rFonts w:ascii="Times New Roman" w:hAnsi="Times New Roman" w:cs="Times New Roman"/>
          <w:b/>
          <w:bCs/>
        </w:rPr>
        <w:t>3.8</w:t>
      </w:r>
      <w:r w:rsidR="0095450C" w:rsidRPr="00AE3C2C">
        <w:rPr>
          <w:rFonts w:ascii="Times New Roman" w:hAnsi="Times New Roman" w:cs="Times New Roman"/>
        </w:rPr>
        <w:t xml:space="preserve"> I singoli Enti possono concorrere alla copertura dei costi dell’Ufficio sia con risorse finanziarie, sia con personale, sia con beni strumentali. </w:t>
      </w:r>
    </w:p>
    <w:p w:rsidR="00390598" w:rsidRPr="00AE3C2C" w:rsidRDefault="00390598" w:rsidP="00390598">
      <w:pPr>
        <w:pStyle w:val="Paragrafoelenco"/>
        <w:spacing w:line="360" w:lineRule="auto"/>
        <w:ind w:left="426" w:hanging="426"/>
        <w:jc w:val="both"/>
        <w:rPr>
          <w:rFonts w:ascii="Times New Roman" w:hAnsi="Times New Roman" w:cs="Times New Roman"/>
        </w:rPr>
      </w:pPr>
      <w:r w:rsidRPr="00AE3C2C">
        <w:rPr>
          <w:rFonts w:ascii="Times New Roman" w:hAnsi="Times New Roman" w:cs="Times New Roman"/>
          <w:b/>
          <w:bCs/>
        </w:rPr>
        <w:t>3.9</w:t>
      </w:r>
      <w:r w:rsidR="00221C5A" w:rsidRPr="00AE3C2C">
        <w:rPr>
          <w:rFonts w:ascii="Times New Roman" w:hAnsi="Times New Roman" w:cs="Times New Roman"/>
        </w:rPr>
        <w:t xml:space="preserve"> </w:t>
      </w:r>
      <w:r w:rsidR="0095450C" w:rsidRPr="00AE3C2C">
        <w:rPr>
          <w:rFonts w:ascii="Times New Roman" w:hAnsi="Times New Roman" w:cs="Times New Roman"/>
        </w:rPr>
        <w:t xml:space="preserve">Ogni Comune convenzionato può formulare, in seno alla conferenza, le proprie proposte relative all'attività dell'ufficio comune. </w:t>
      </w:r>
    </w:p>
    <w:p w:rsidR="0095450C" w:rsidRPr="00AE3C2C" w:rsidRDefault="00447C78" w:rsidP="00390598">
      <w:pPr>
        <w:pStyle w:val="Paragrafoelenco"/>
        <w:spacing w:line="360" w:lineRule="auto"/>
        <w:ind w:left="426" w:hanging="568"/>
        <w:jc w:val="both"/>
        <w:rPr>
          <w:rFonts w:ascii="Times New Roman" w:hAnsi="Times New Roman" w:cs="Times New Roman"/>
        </w:rPr>
      </w:pPr>
      <w:r>
        <w:rPr>
          <w:rFonts w:ascii="Times New Roman" w:hAnsi="Times New Roman" w:cs="Times New Roman"/>
          <w:b/>
          <w:bCs/>
        </w:rPr>
        <w:t xml:space="preserve"> </w:t>
      </w:r>
      <w:r w:rsidR="0095450C" w:rsidRPr="00AE3C2C">
        <w:rPr>
          <w:rFonts w:ascii="Times New Roman" w:hAnsi="Times New Roman" w:cs="Times New Roman"/>
          <w:b/>
          <w:bCs/>
        </w:rPr>
        <w:t>3.</w:t>
      </w:r>
      <w:r w:rsidR="00390598" w:rsidRPr="00AE3C2C">
        <w:rPr>
          <w:rFonts w:ascii="Times New Roman" w:hAnsi="Times New Roman" w:cs="Times New Roman"/>
          <w:b/>
          <w:bCs/>
        </w:rPr>
        <w:t>10</w:t>
      </w:r>
      <w:r w:rsidR="00390598" w:rsidRPr="00AE3C2C">
        <w:rPr>
          <w:rFonts w:ascii="Times New Roman" w:hAnsi="Times New Roman" w:cs="Times New Roman"/>
        </w:rPr>
        <w:t xml:space="preserve"> </w:t>
      </w:r>
      <w:r w:rsidR="0095450C" w:rsidRPr="00AE3C2C">
        <w:rPr>
          <w:rFonts w:ascii="Times New Roman" w:hAnsi="Times New Roman" w:cs="Times New Roman"/>
        </w:rPr>
        <w:t>Gli enti assicurano la massima collaborazione nei rapporti con l'ufficio comune fornendo tempestivamente le informazioni da questo</w:t>
      </w:r>
      <w:r w:rsidR="00180BE5">
        <w:rPr>
          <w:rFonts w:ascii="Times New Roman" w:hAnsi="Times New Roman" w:cs="Times New Roman"/>
        </w:rPr>
        <w:t xml:space="preserve"> richieste</w:t>
      </w:r>
      <w:r w:rsidR="0095450C" w:rsidRPr="00AE3C2C">
        <w:rPr>
          <w:rFonts w:ascii="Times New Roman" w:hAnsi="Times New Roman" w:cs="Times New Roman"/>
        </w:rPr>
        <w:t xml:space="preserve"> per il regolare svolgimento dell'attività del servizio.</w:t>
      </w:r>
    </w:p>
    <w:p w:rsidR="0095450C" w:rsidRPr="00AE3C2C" w:rsidRDefault="0095450C" w:rsidP="0095450C">
      <w:pPr>
        <w:pStyle w:val="Paragrafoelenco"/>
        <w:spacing w:line="360" w:lineRule="auto"/>
        <w:ind w:left="375"/>
        <w:jc w:val="both"/>
        <w:rPr>
          <w:rFonts w:ascii="Times New Roman" w:hAnsi="Times New Roman" w:cs="Times New Roman"/>
        </w:rPr>
      </w:pPr>
    </w:p>
    <w:p w:rsidR="0095450C" w:rsidRPr="00AE3C2C" w:rsidRDefault="0095450C" w:rsidP="0095450C">
      <w:pPr>
        <w:pStyle w:val="Paragrafoelenco"/>
        <w:spacing w:line="360" w:lineRule="auto"/>
        <w:ind w:left="375"/>
        <w:jc w:val="center"/>
        <w:rPr>
          <w:rFonts w:ascii="Times New Roman" w:hAnsi="Times New Roman" w:cs="Times New Roman"/>
          <w:b/>
        </w:rPr>
      </w:pPr>
      <w:r w:rsidRPr="00AE3C2C">
        <w:rPr>
          <w:rFonts w:ascii="Times New Roman" w:hAnsi="Times New Roman" w:cs="Times New Roman"/>
          <w:b/>
        </w:rPr>
        <w:t>Art. 4. Gestione tecnico – amministrativa</w:t>
      </w:r>
    </w:p>
    <w:p w:rsidR="00525109" w:rsidRPr="00AE3C2C" w:rsidRDefault="00525109" w:rsidP="00525109">
      <w:pPr>
        <w:pStyle w:val="Paragrafoelenco"/>
        <w:spacing w:line="360" w:lineRule="auto"/>
        <w:ind w:left="0"/>
        <w:jc w:val="both"/>
        <w:rPr>
          <w:rFonts w:ascii="Times New Roman" w:hAnsi="Times New Roman" w:cs="Times New Roman"/>
          <w:b/>
        </w:rPr>
      </w:pPr>
      <w:r w:rsidRPr="00AE3C2C">
        <w:rPr>
          <w:rFonts w:ascii="Times New Roman" w:hAnsi="Times New Roman" w:cs="Times New Roman"/>
          <w:b/>
        </w:rPr>
        <w:t xml:space="preserve">  </w:t>
      </w:r>
    </w:p>
    <w:p w:rsidR="0095450C" w:rsidRPr="00AE3C2C" w:rsidRDefault="0095450C" w:rsidP="00546319">
      <w:pPr>
        <w:pStyle w:val="Paragrafoelenco"/>
        <w:spacing w:line="360" w:lineRule="auto"/>
        <w:ind w:left="284" w:hanging="284"/>
        <w:jc w:val="both"/>
        <w:rPr>
          <w:rFonts w:ascii="Times New Roman" w:hAnsi="Times New Roman" w:cs="Times New Roman"/>
        </w:rPr>
      </w:pPr>
      <w:r w:rsidRPr="00AE3C2C">
        <w:rPr>
          <w:rFonts w:ascii="Times New Roman" w:hAnsi="Times New Roman" w:cs="Times New Roman"/>
          <w:b/>
        </w:rPr>
        <w:t>4.1</w:t>
      </w:r>
      <w:r w:rsidRPr="00AE3C2C">
        <w:rPr>
          <w:rFonts w:ascii="Times New Roman" w:hAnsi="Times New Roman" w:cs="Times New Roman"/>
        </w:rPr>
        <w:t xml:space="preserve"> Agli uffici del Comune di </w:t>
      </w:r>
      <w:r w:rsidR="00221C5A" w:rsidRPr="00AE3C2C">
        <w:rPr>
          <w:rFonts w:ascii="Times New Roman" w:hAnsi="Times New Roman" w:cs="Times New Roman"/>
        </w:rPr>
        <w:t>Capofila</w:t>
      </w:r>
      <w:r w:rsidRPr="00AE3C2C">
        <w:rPr>
          <w:rFonts w:ascii="Times New Roman" w:hAnsi="Times New Roman" w:cs="Times New Roman"/>
        </w:rPr>
        <w:t xml:space="preserve"> è attribuita la competenza per la gestione tecnica, amministrativa e contabile dei vari progetti realizzati in virtù della presente Convenzione.</w:t>
      </w:r>
    </w:p>
    <w:p w:rsidR="0095450C" w:rsidRPr="00AE3C2C" w:rsidRDefault="0095450C" w:rsidP="00546319">
      <w:pPr>
        <w:pStyle w:val="Paragrafoelenco"/>
        <w:spacing w:line="360" w:lineRule="auto"/>
        <w:ind w:left="284" w:hanging="284"/>
        <w:jc w:val="both"/>
        <w:rPr>
          <w:rFonts w:ascii="Times New Roman" w:hAnsi="Times New Roman" w:cs="Times New Roman"/>
        </w:rPr>
      </w:pPr>
      <w:r w:rsidRPr="00AE3C2C">
        <w:rPr>
          <w:rFonts w:ascii="Times New Roman" w:hAnsi="Times New Roman" w:cs="Times New Roman"/>
          <w:b/>
        </w:rPr>
        <w:t>4.2</w:t>
      </w:r>
      <w:r w:rsidRPr="00AE3C2C">
        <w:rPr>
          <w:rFonts w:ascii="Times New Roman" w:hAnsi="Times New Roman" w:cs="Times New Roman"/>
        </w:rPr>
        <w:t xml:space="preserve"> All’Ente Capofila è riconosciuta la facoltà di affidare, secondo le modalità previste dal D.</w:t>
      </w:r>
      <w:r w:rsidR="00180BE5">
        <w:rPr>
          <w:rFonts w:ascii="Times New Roman" w:hAnsi="Times New Roman" w:cs="Times New Roman"/>
        </w:rPr>
        <w:t xml:space="preserve"> </w:t>
      </w:r>
      <w:r w:rsidRPr="00AE3C2C">
        <w:rPr>
          <w:rFonts w:ascii="Times New Roman" w:hAnsi="Times New Roman" w:cs="Times New Roman"/>
        </w:rPr>
        <w:t>Lgs 50/2016, servizi tecnici inerenti l</w:t>
      </w:r>
      <w:r w:rsidR="00180BE5">
        <w:rPr>
          <w:rFonts w:ascii="Times New Roman" w:hAnsi="Times New Roman" w:cs="Times New Roman"/>
        </w:rPr>
        <w:t>’</w:t>
      </w:r>
      <w:r w:rsidRPr="00AE3C2C">
        <w:rPr>
          <w:rFonts w:ascii="Times New Roman" w:hAnsi="Times New Roman" w:cs="Times New Roman"/>
        </w:rPr>
        <w:t>ingegneria e l’architettura, ivi inclusa l’attività di supporto tecnico – amministrativo, ad uno dei soggetti indicati all’art. 46, comma 1 lett. a); b); c); d) e); f); 13 g) del D.Lgs 50/2016 qualora ritenuto necessario per il corretto espletamento delle funzioni tecniche, amministrative e contabili.</w:t>
      </w:r>
    </w:p>
    <w:p w:rsidR="0095450C" w:rsidRPr="00AE3C2C" w:rsidRDefault="0095450C" w:rsidP="00A72CC4">
      <w:pPr>
        <w:pStyle w:val="Paragrafoelenco"/>
        <w:spacing w:line="360" w:lineRule="auto"/>
        <w:ind w:left="284" w:hanging="284"/>
        <w:jc w:val="both"/>
        <w:rPr>
          <w:rFonts w:ascii="Times New Roman" w:hAnsi="Times New Roman" w:cs="Times New Roman"/>
        </w:rPr>
      </w:pPr>
      <w:r w:rsidRPr="00AE3C2C">
        <w:rPr>
          <w:rFonts w:ascii="Times New Roman" w:hAnsi="Times New Roman" w:cs="Times New Roman"/>
          <w:b/>
        </w:rPr>
        <w:t>4.3</w:t>
      </w:r>
      <w:r w:rsidRPr="00AE3C2C">
        <w:rPr>
          <w:rFonts w:ascii="Times New Roman" w:hAnsi="Times New Roman" w:cs="Times New Roman"/>
        </w:rPr>
        <w:t xml:space="preserve"> All’Ente Capofila, altresì, è riconosciuta la facoltà di sottoscrivere istanze di finanziamento, in nome e per conto degli Enti aderenti limitatamente ai progetti programmati in forma associata in virtù della presente Convenzione.</w:t>
      </w:r>
    </w:p>
    <w:p w:rsidR="0095450C" w:rsidRPr="00AE3C2C" w:rsidRDefault="0095450C" w:rsidP="00A72CC4">
      <w:pPr>
        <w:pStyle w:val="Paragrafoelenco"/>
        <w:spacing w:line="360" w:lineRule="auto"/>
        <w:ind w:left="284" w:hanging="284"/>
        <w:jc w:val="both"/>
        <w:rPr>
          <w:rFonts w:ascii="Times New Roman" w:hAnsi="Times New Roman" w:cs="Times New Roman"/>
        </w:rPr>
      </w:pPr>
      <w:r w:rsidRPr="00AE3C2C">
        <w:rPr>
          <w:rFonts w:ascii="Times New Roman" w:hAnsi="Times New Roman" w:cs="Times New Roman"/>
          <w:b/>
        </w:rPr>
        <w:t>4.4.</w:t>
      </w:r>
      <w:r w:rsidRPr="00AE3C2C">
        <w:rPr>
          <w:rFonts w:ascii="Times New Roman" w:hAnsi="Times New Roman" w:cs="Times New Roman"/>
        </w:rPr>
        <w:t xml:space="preserve"> Al fine di garantire il raggiungimento degli obiettivi e delle finalità della Convenzione, gli aderenti riconoscono all’Ente Capofila, che accetta, il potere di surroga nelle funzioni tecniche ed operative.</w:t>
      </w:r>
    </w:p>
    <w:p w:rsidR="0095450C" w:rsidRPr="00AE3C2C" w:rsidRDefault="0095450C" w:rsidP="0095450C">
      <w:pPr>
        <w:pStyle w:val="Paragrafoelenco"/>
        <w:spacing w:line="360" w:lineRule="auto"/>
        <w:ind w:left="375"/>
        <w:jc w:val="both"/>
        <w:rPr>
          <w:rFonts w:ascii="Times New Roman" w:hAnsi="Times New Roman" w:cs="Times New Roman"/>
        </w:rPr>
      </w:pPr>
    </w:p>
    <w:p w:rsidR="0095450C" w:rsidRPr="00AE3C2C" w:rsidRDefault="0095450C" w:rsidP="0095450C">
      <w:pPr>
        <w:pStyle w:val="Paragrafoelenco"/>
        <w:spacing w:line="360" w:lineRule="auto"/>
        <w:ind w:left="375"/>
        <w:jc w:val="center"/>
        <w:rPr>
          <w:rFonts w:ascii="Times New Roman" w:hAnsi="Times New Roman" w:cs="Times New Roman"/>
          <w:b/>
        </w:rPr>
      </w:pPr>
      <w:r w:rsidRPr="00AE3C2C">
        <w:rPr>
          <w:rFonts w:ascii="Times New Roman" w:hAnsi="Times New Roman" w:cs="Times New Roman"/>
          <w:b/>
        </w:rPr>
        <w:t>CAPO III</w:t>
      </w:r>
    </w:p>
    <w:p w:rsidR="0095450C" w:rsidRPr="00AE3C2C" w:rsidRDefault="0095450C" w:rsidP="0095450C">
      <w:pPr>
        <w:pStyle w:val="Paragrafoelenco"/>
        <w:spacing w:line="360" w:lineRule="auto"/>
        <w:ind w:left="375"/>
        <w:jc w:val="center"/>
        <w:rPr>
          <w:rFonts w:ascii="Times New Roman" w:hAnsi="Times New Roman" w:cs="Times New Roman"/>
          <w:b/>
        </w:rPr>
      </w:pPr>
      <w:r w:rsidRPr="00AE3C2C">
        <w:rPr>
          <w:rFonts w:ascii="Times New Roman" w:hAnsi="Times New Roman" w:cs="Times New Roman"/>
          <w:b/>
        </w:rPr>
        <w:t>RAPPORTI TRA SOGGETTI CONVENZIONATI</w:t>
      </w:r>
    </w:p>
    <w:p w:rsidR="0095450C" w:rsidRPr="00AE3C2C" w:rsidRDefault="0095450C" w:rsidP="0095450C">
      <w:pPr>
        <w:pStyle w:val="Paragrafoelenco"/>
        <w:spacing w:line="360" w:lineRule="auto"/>
        <w:ind w:left="375"/>
        <w:jc w:val="center"/>
        <w:rPr>
          <w:rFonts w:ascii="Times New Roman" w:hAnsi="Times New Roman" w:cs="Times New Roman"/>
          <w:b/>
        </w:rPr>
      </w:pPr>
      <w:r w:rsidRPr="00AE3C2C">
        <w:rPr>
          <w:rFonts w:ascii="Times New Roman" w:hAnsi="Times New Roman" w:cs="Times New Roman"/>
          <w:b/>
        </w:rPr>
        <w:t>Art. 5 (Durata)</w:t>
      </w:r>
    </w:p>
    <w:p w:rsidR="0095450C" w:rsidRPr="00AE3C2C" w:rsidRDefault="0095450C" w:rsidP="00447C78">
      <w:pPr>
        <w:pStyle w:val="Paragrafoelenco"/>
        <w:spacing w:line="360" w:lineRule="auto"/>
        <w:ind w:left="426" w:hanging="334"/>
        <w:jc w:val="both"/>
        <w:rPr>
          <w:rFonts w:ascii="Times New Roman" w:hAnsi="Times New Roman" w:cs="Times New Roman"/>
        </w:rPr>
      </w:pPr>
      <w:r w:rsidRPr="00AE3C2C">
        <w:rPr>
          <w:rFonts w:ascii="Times New Roman" w:hAnsi="Times New Roman" w:cs="Times New Roman"/>
          <w:b/>
        </w:rPr>
        <w:lastRenderedPageBreak/>
        <w:t>5.1</w:t>
      </w:r>
      <w:r w:rsidRPr="00AE3C2C">
        <w:rPr>
          <w:rFonts w:ascii="Times New Roman" w:hAnsi="Times New Roman" w:cs="Times New Roman"/>
        </w:rPr>
        <w:t xml:space="preserve"> La presente convenzione avrà decorrenza dalla data della sua stipula e scadrà il </w:t>
      </w:r>
      <w:r w:rsidR="00221C5A" w:rsidRPr="00AE3C2C">
        <w:rPr>
          <w:rFonts w:ascii="Times New Roman" w:hAnsi="Times New Roman" w:cs="Times New Roman"/>
        </w:rPr>
        <w:t>31.12.202</w:t>
      </w:r>
      <w:r w:rsidR="00F46872" w:rsidRPr="00AE3C2C">
        <w:rPr>
          <w:rFonts w:ascii="Times New Roman" w:hAnsi="Times New Roman" w:cs="Times New Roman"/>
        </w:rPr>
        <w:t>6</w:t>
      </w:r>
      <w:r w:rsidR="00221C5A" w:rsidRPr="00AE3C2C">
        <w:rPr>
          <w:rFonts w:ascii="Times New Roman" w:hAnsi="Times New Roman" w:cs="Times New Roman"/>
        </w:rPr>
        <w:t xml:space="preserve"> (scadenza PNRR) </w:t>
      </w:r>
      <w:r w:rsidRPr="00AE3C2C">
        <w:rPr>
          <w:rFonts w:ascii="Times New Roman" w:hAnsi="Times New Roman" w:cs="Times New Roman"/>
        </w:rPr>
        <w:t>con</w:t>
      </w:r>
      <w:r w:rsidR="00546319" w:rsidRPr="00AE3C2C">
        <w:rPr>
          <w:rFonts w:ascii="Times New Roman" w:hAnsi="Times New Roman" w:cs="Times New Roman"/>
        </w:rPr>
        <w:t xml:space="preserve"> possibilità di formale proroga o </w:t>
      </w:r>
      <w:r w:rsidRPr="00AE3C2C">
        <w:rPr>
          <w:rFonts w:ascii="Times New Roman" w:hAnsi="Times New Roman" w:cs="Times New Roman"/>
        </w:rPr>
        <w:t xml:space="preserve">rinnovo fino alla data ritenuta più opportuna da parte degli Enti sottoscrittori. </w:t>
      </w:r>
    </w:p>
    <w:p w:rsidR="0095450C" w:rsidRPr="00AE3C2C" w:rsidRDefault="0095450C" w:rsidP="00447C78">
      <w:pPr>
        <w:pStyle w:val="Paragrafoelenco"/>
        <w:spacing w:line="360" w:lineRule="auto"/>
        <w:ind w:left="709" w:hanging="567"/>
        <w:jc w:val="both"/>
        <w:rPr>
          <w:rFonts w:ascii="Times New Roman" w:hAnsi="Times New Roman" w:cs="Times New Roman"/>
        </w:rPr>
      </w:pPr>
      <w:r w:rsidRPr="00AE3C2C">
        <w:rPr>
          <w:rFonts w:ascii="Times New Roman" w:hAnsi="Times New Roman" w:cs="Times New Roman"/>
          <w:b/>
        </w:rPr>
        <w:t>5.2</w:t>
      </w:r>
      <w:r w:rsidR="00A72CC4" w:rsidRPr="00AE3C2C">
        <w:rPr>
          <w:rFonts w:ascii="Times New Roman" w:hAnsi="Times New Roman" w:cs="Times New Roman"/>
        </w:rPr>
        <w:t xml:space="preserve"> </w:t>
      </w:r>
      <w:r w:rsidRPr="00AE3C2C">
        <w:rPr>
          <w:rFonts w:ascii="Times New Roman" w:hAnsi="Times New Roman" w:cs="Times New Roman"/>
        </w:rPr>
        <w:t>Gli Enti non iniziali sottoscrittori possono aderire alla presente Convenzione, mediante successiva sottoscrizione, sino al termine di durata dell</w:t>
      </w:r>
      <w:r w:rsidR="00546319" w:rsidRPr="00AE3C2C">
        <w:rPr>
          <w:rFonts w:ascii="Times New Roman" w:hAnsi="Times New Roman" w:cs="Times New Roman"/>
        </w:rPr>
        <w:t xml:space="preserve">a sua efficacia, previo </w:t>
      </w:r>
      <w:r w:rsidRPr="00AE3C2C">
        <w:rPr>
          <w:rFonts w:ascii="Times New Roman" w:hAnsi="Times New Roman" w:cs="Times New Roman"/>
        </w:rPr>
        <w:t>parere positivo della Conferenza dei Sindaci.</w:t>
      </w:r>
    </w:p>
    <w:p w:rsidR="0095450C" w:rsidRPr="00AE3C2C" w:rsidRDefault="0095450C" w:rsidP="0095450C">
      <w:pPr>
        <w:pStyle w:val="Paragrafoelenco"/>
        <w:spacing w:line="360" w:lineRule="auto"/>
        <w:ind w:left="375"/>
        <w:jc w:val="both"/>
        <w:rPr>
          <w:rFonts w:ascii="Times New Roman" w:hAnsi="Times New Roman" w:cs="Times New Roman"/>
        </w:rPr>
      </w:pPr>
    </w:p>
    <w:p w:rsidR="0095450C" w:rsidRPr="00AE3C2C" w:rsidRDefault="0095450C" w:rsidP="00546319">
      <w:pPr>
        <w:pStyle w:val="Paragrafoelenco"/>
        <w:spacing w:line="360" w:lineRule="auto"/>
        <w:ind w:left="375"/>
        <w:jc w:val="center"/>
        <w:rPr>
          <w:rFonts w:ascii="Times New Roman" w:hAnsi="Times New Roman" w:cs="Times New Roman"/>
          <w:b/>
        </w:rPr>
      </w:pPr>
      <w:r w:rsidRPr="00AE3C2C">
        <w:rPr>
          <w:rFonts w:ascii="Times New Roman" w:hAnsi="Times New Roman" w:cs="Times New Roman"/>
          <w:b/>
        </w:rPr>
        <w:t>Art. 6 (Forme di consultazione e Conferenza dei Sindaci)</w:t>
      </w:r>
    </w:p>
    <w:p w:rsidR="0095450C" w:rsidRPr="00AE3C2C" w:rsidRDefault="0095450C" w:rsidP="00447C78">
      <w:pPr>
        <w:pStyle w:val="Paragrafoelenco"/>
        <w:spacing w:line="360" w:lineRule="auto"/>
        <w:ind w:left="709" w:hanging="567"/>
        <w:jc w:val="both"/>
        <w:rPr>
          <w:rFonts w:ascii="Times New Roman" w:hAnsi="Times New Roman" w:cs="Times New Roman"/>
        </w:rPr>
      </w:pPr>
      <w:r w:rsidRPr="00AE3C2C">
        <w:rPr>
          <w:rFonts w:ascii="Times New Roman" w:hAnsi="Times New Roman" w:cs="Times New Roman"/>
          <w:b/>
        </w:rPr>
        <w:t xml:space="preserve"> 6.1</w:t>
      </w:r>
      <w:r w:rsidRPr="00AE3C2C">
        <w:rPr>
          <w:rFonts w:ascii="Times New Roman" w:hAnsi="Times New Roman" w:cs="Times New Roman"/>
        </w:rPr>
        <w:t xml:space="preserve"> Tutti gli Enti aderenti partecipano alle attività di indirizzo e di direttiva progettuale delle funzioni così come specificate all’art. 1. </w:t>
      </w:r>
    </w:p>
    <w:p w:rsidR="0095450C" w:rsidRPr="00AE3C2C" w:rsidRDefault="00447C78" w:rsidP="00447C78">
      <w:pPr>
        <w:pStyle w:val="Paragrafoelenco"/>
        <w:spacing w:line="360" w:lineRule="auto"/>
        <w:ind w:left="709" w:hanging="567"/>
        <w:jc w:val="both"/>
        <w:rPr>
          <w:rFonts w:ascii="Times New Roman" w:hAnsi="Times New Roman" w:cs="Times New Roman"/>
        </w:rPr>
      </w:pPr>
      <w:r>
        <w:rPr>
          <w:rFonts w:ascii="Times New Roman" w:hAnsi="Times New Roman" w:cs="Times New Roman"/>
          <w:b/>
        </w:rPr>
        <w:t xml:space="preserve"> </w:t>
      </w:r>
      <w:r w:rsidR="0095450C" w:rsidRPr="00AE3C2C">
        <w:rPr>
          <w:rFonts w:ascii="Times New Roman" w:hAnsi="Times New Roman" w:cs="Times New Roman"/>
          <w:b/>
        </w:rPr>
        <w:t>6.2</w:t>
      </w:r>
      <w:r w:rsidR="0095450C" w:rsidRPr="00AE3C2C">
        <w:rPr>
          <w:rFonts w:ascii="Times New Roman" w:hAnsi="Times New Roman" w:cs="Times New Roman"/>
        </w:rPr>
        <w:t xml:space="preserve"> Con la sottoscrizione della presente Convenzione è istituita la Conferenza dei Sindaci (di seguito Conferenza) composta dai legali rappresentanti degli Enti aderenti o loro delegati ed è, altresì, formalizzata l'individuazione dell’Ente locale capofila nel Comune di </w:t>
      </w:r>
      <w:r w:rsidR="008D666D" w:rsidRPr="00AE3C2C">
        <w:rPr>
          <w:rFonts w:ascii="Times New Roman" w:hAnsi="Times New Roman" w:cs="Times New Roman"/>
        </w:rPr>
        <w:t>Campodimele</w:t>
      </w:r>
      <w:r w:rsidR="0095450C" w:rsidRPr="00AE3C2C">
        <w:rPr>
          <w:rFonts w:ascii="Times New Roman" w:hAnsi="Times New Roman" w:cs="Times New Roman"/>
        </w:rPr>
        <w:t xml:space="preserve"> con la qualifica di Ente beneficiario nei confronti del Soggetto Finanziatore. </w:t>
      </w:r>
    </w:p>
    <w:p w:rsidR="0095450C" w:rsidRPr="00AE3C2C" w:rsidRDefault="0095450C" w:rsidP="00447C78">
      <w:pPr>
        <w:pStyle w:val="Paragrafoelenco"/>
        <w:spacing w:line="360" w:lineRule="auto"/>
        <w:ind w:left="709" w:hanging="425"/>
        <w:jc w:val="both"/>
        <w:rPr>
          <w:rFonts w:ascii="Times New Roman" w:hAnsi="Times New Roman" w:cs="Times New Roman"/>
        </w:rPr>
      </w:pPr>
      <w:r w:rsidRPr="00AE3C2C">
        <w:rPr>
          <w:rFonts w:ascii="Times New Roman" w:hAnsi="Times New Roman" w:cs="Times New Roman"/>
          <w:b/>
        </w:rPr>
        <w:t>6.3</w:t>
      </w:r>
      <w:r w:rsidRPr="00AE3C2C">
        <w:rPr>
          <w:rFonts w:ascii="Times New Roman" w:hAnsi="Times New Roman" w:cs="Times New Roman"/>
        </w:rPr>
        <w:t xml:space="preserve"> In relazione ai singoli progetti o interventi di specifica attinenza o interesse di un comune o di un raggruppamento di comuni all’interno de</w:t>
      </w:r>
      <w:r w:rsidR="000600FC" w:rsidRPr="00AE3C2C">
        <w:rPr>
          <w:rFonts w:ascii="Times New Roman" w:hAnsi="Times New Roman" w:cs="Times New Roman"/>
        </w:rPr>
        <w:t>i</w:t>
      </w:r>
      <w:r w:rsidRPr="00AE3C2C">
        <w:rPr>
          <w:rFonts w:ascii="Times New Roman" w:hAnsi="Times New Roman" w:cs="Times New Roman"/>
        </w:rPr>
        <w:t xml:space="preserve"> </w:t>
      </w:r>
      <w:r w:rsidR="000600FC" w:rsidRPr="00AE3C2C">
        <w:rPr>
          <w:rFonts w:ascii="Times New Roman" w:hAnsi="Times New Roman" w:cs="Times New Roman"/>
        </w:rPr>
        <w:t xml:space="preserve">“TERRITORI ECOSOSTENIBILI” </w:t>
      </w:r>
      <w:r w:rsidRPr="00AE3C2C">
        <w:rPr>
          <w:rFonts w:ascii="Times New Roman" w:hAnsi="Times New Roman" w:cs="Times New Roman"/>
        </w:rPr>
        <w:t xml:space="preserve">il ruolo di Ente Capofila può essere delegato allo stesso comune interessato o all’Ente indicato dalla Conferenza. </w:t>
      </w:r>
    </w:p>
    <w:p w:rsidR="001746BC" w:rsidRPr="00AE3C2C" w:rsidRDefault="0095450C" w:rsidP="00447C78">
      <w:pPr>
        <w:pStyle w:val="Paragrafoelenco"/>
        <w:spacing w:line="360" w:lineRule="auto"/>
        <w:ind w:left="375" w:hanging="91"/>
        <w:jc w:val="both"/>
        <w:rPr>
          <w:rFonts w:ascii="Times New Roman" w:hAnsi="Times New Roman" w:cs="Times New Roman"/>
        </w:rPr>
      </w:pPr>
      <w:r w:rsidRPr="00AE3C2C">
        <w:rPr>
          <w:rFonts w:ascii="Times New Roman" w:hAnsi="Times New Roman" w:cs="Times New Roman"/>
          <w:b/>
        </w:rPr>
        <w:t>6.4</w:t>
      </w:r>
      <w:r w:rsidRPr="00AE3C2C">
        <w:rPr>
          <w:rFonts w:ascii="Times New Roman" w:hAnsi="Times New Roman" w:cs="Times New Roman"/>
        </w:rPr>
        <w:t xml:space="preserve"> </w:t>
      </w:r>
      <w:r w:rsidR="00447C78">
        <w:rPr>
          <w:rFonts w:ascii="Times New Roman" w:hAnsi="Times New Roman" w:cs="Times New Roman"/>
        </w:rPr>
        <w:t xml:space="preserve"> </w:t>
      </w:r>
      <w:r w:rsidRPr="00AE3C2C">
        <w:rPr>
          <w:rFonts w:ascii="Times New Roman" w:hAnsi="Times New Roman" w:cs="Times New Roman"/>
        </w:rPr>
        <w:t xml:space="preserve">Compete alla Conferenza: </w:t>
      </w:r>
    </w:p>
    <w:p w:rsidR="001746BC" w:rsidRPr="00AE3C2C" w:rsidRDefault="0095450C" w:rsidP="00447C78">
      <w:pPr>
        <w:pStyle w:val="Paragrafoelenco"/>
        <w:spacing w:line="360" w:lineRule="auto"/>
        <w:ind w:left="851" w:hanging="192"/>
        <w:jc w:val="both"/>
        <w:rPr>
          <w:rFonts w:ascii="Times New Roman" w:hAnsi="Times New Roman" w:cs="Times New Roman"/>
        </w:rPr>
      </w:pPr>
      <w:r w:rsidRPr="00AE3C2C">
        <w:rPr>
          <w:rFonts w:ascii="Times New Roman" w:hAnsi="Times New Roman" w:cs="Times New Roman"/>
        </w:rPr>
        <w:t>a) Richiedere agli Enti aderenti le qualifiche professionali idonee e necessarie;</w:t>
      </w:r>
    </w:p>
    <w:p w:rsidR="001746BC" w:rsidRPr="00AE3C2C" w:rsidRDefault="0095450C" w:rsidP="00447C78">
      <w:pPr>
        <w:pStyle w:val="Paragrafoelenco"/>
        <w:spacing w:line="360" w:lineRule="auto"/>
        <w:ind w:left="567"/>
        <w:jc w:val="both"/>
        <w:rPr>
          <w:rFonts w:ascii="Times New Roman" w:hAnsi="Times New Roman" w:cs="Times New Roman"/>
        </w:rPr>
      </w:pPr>
      <w:r w:rsidRPr="00AE3C2C">
        <w:rPr>
          <w:rFonts w:ascii="Times New Roman" w:hAnsi="Times New Roman" w:cs="Times New Roman"/>
        </w:rPr>
        <w:t xml:space="preserve"> </w:t>
      </w:r>
      <w:r w:rsidR="008F6221" w:rsidRPr="00AE3C2C">
        <w:rPr>
          <w:rFonts w:ascii="Times New Roman" w:hAnsi="Times New Roman" w:cs="Times New Roman"/>
        </w:rPr>
        <w:t xml:space="preserve"> </w:t>
      </w:r>
      <w:r w:rsidRPr="00AE3C2C">
        <w:rPr>
          <w:rFonts w:ascii="Times New Roman" w:hAnsi="Times New Roman" w:cs="Times New Roman"/>
        </w:rPr>
        <w:t xml:space="preserve">b) Assicurare la corretta e coordinata gestione supervisionando lo svolgimento delle linee di </w:t>
      </w:r>
      <w:r w:rsidR="008F6221" w:rsidRPr="00AE3C2C">
        <w:rPr>
          <w:rFonts w:ascii="Times New Roman" w:hAnsi="Times New Roman" w:cs="Times New Roman"/>
        </w:rPr>
        <w:t xml:space="preserve">  </w:t>
      </w:r>
      <w:r w:rsidRPr="00AE3C2C">
        <w:rPr>
          <w:rFonts w:ascii="Times New Roman" w:hAnsi="Times New Roman" w:cs="Times New Roman"/>
        </w:rPr>
        <w:t xml:space="preserve">azione e verificandone i risultati; </w:t>
      </w:r>
    </w:p>
    <w:p w:rsidR="001746BC" w:rsidRPr="00AE3C2C" w:rsidRDefault="0095450C" w:rsidP="00447C78">
      <w:pPr>
        <w:pStyle w:val="Paragrafoelenco"/>
        <w:spacing w:line="360" w:lineRule="auto"/>
        <w:ind w:left="709"/>
        <w:jc w:val="both"/>
        <w:rPr>
          <w:rFonts w:ascii="Times New Roman" w:hAnsi="Times New Roman" w:cs="Times New Roman"/>
        </w:rPr>
      </w:pPr>
      <w:r w:rsidRPr="00AE3C2C">
        <w:rPr>
          <w:rFonts w:ascii="Times New Roman" w:hAnsi="Times New Roman" w:cs="Times New Roman"/>
        </w:rPr>
        <w:t xml:space="preserve">c) Determinare gli indirizzi programmatici e gli obiettivi comuni da perseguire nelle funzioni individuate nel precedente art. 1; </w:t>
      </w:r>
    </w:p>
    <w:p w:rsidR="001746BC" w:rsidRPr="00AE3C2C" w:rsidRDefault="0095450C" w:rsidP="008F6221">
      <w:pPr>
        <w:pStyle w:val="Paragrafoelenco"/>
        <w:spacing w:line="360" w:lineRule="auto"/>
        <w:ind w:left="567" w:firstLine="142"/>
        <w:jc w:val="both"/>
        <w:rPr>
          <w:rFonts w:ascii="Times New Roman" w:hAnsi="Times New Roman" w:cs="Times New Roman"/>
        </w:rPr>
      </w:pPr>
      <w:r w:rsidRPr="00AE3C2C">
        <w:rPr>
          <w:rFonts w:ascii="Times New Roman" w:hAnsi="Times New Roman" w:cs="Times New Roman"/>
        </w:rPr>
        <w:t xml:space="preserve">d) Esaminare l’attività di programmazione e redazione progettuale predisposta; </w:t>
      </w:r>
    </w:p>
    <w:p w:rsidR="001746BC" w:rsidRPr="00AE3C2C" w:rsidRDefault="0095450C" w:rsidP="008F6221">
      <w:pPr>
        <w:pStyle w:val="Paragrafoelenco"/>
        <w:spacing w:line="360" w:lineRule="auto"/>
        <w:ind w:left="993" w:hanging="284"/>
        <w:jc w:val="both"/>
        <w:rPr>
          <w:rFonts w:ascii="Times New Roman" w:hAnsi="Times New Roman" w:cs="Times New Roman"/>
        </w:rPr>
      </w:pPr>
      <w:r w:rsidRPr="00AE3C2C">
        <w:rPr>
          <w:rFonts w:ascii="Times New Roman" w:hAnsi="Times New Roman" w:cs="Times New Roman"/>
        </w:rPr>
        <w:t xml:space="preserve">e) Risolvere i problemi interpretativi che dovessero sorgere nell’applicazione della presente Convenzione; </w:t>
      </w:r>
    </w:p>
    <w:p w:rsidR="00546319" w:rsidRPr="00AE3C2C" w:rsidRDefault="0095450C" w:rsidP="008F6221">
      <w:pPr>
        <w:pStyle w:val="Paragrafoelenco"/>
        <w:spacing w:line="360" w:lineRule="auto"/>
        <w:ind w:left="851" w:hanging="142"/>
        <w:jc w:val="both"/>
        <w:rPr>
          <w:rFonts w:ascii="Times New Roman" w:hAnsi="Times New Roman" w:cs="Times New Roman"/>
        </w:rPr>
      </w:pPr>
      <w:r w:rsidRPr="00AE3C2C">
        <w:rPr>
          <w:rFonts w:ascii="Times New Roman" w:hAnsi="Times New Roman" w:cs="Times New Roman"/>
        </w:rPr>
        <w:t>f) Risolvere in via bonaria l</w:t>
      </w:r>
      <w:r w:rsidR="00546319" w:rsidRPr="00AE3C2C">
        <w:rPr>
          <w:rFonts w:ascii="Times New Roman" w:hAnsi="Times New Roman" w:cs="Times New Roman"/>
        </w:rPr>
        <w:t>e eventuali divergenze che possa</w:t>
      </w:r>
      <w:r w:rsidRPr="00AE3C2C">
        <w:rPr>
          <w:rFonts w:ascii="Times New Roman" w:hAnsi="Times New Roman" w:cs="Times New Roman"/>
        </w:rPr>
        <w:t xml:space="preserve">no sorgere tra i comuni/enti convenzionati; </w:t>
      </w:r>
    </w:p>
    <w:p w:rsidR="001746BC" w:rsidRPr="00AE3C2C" w:rsidRDefault="0095450C" w:rsidP="008F6221">
      <w:pPr>
        <w:pStyle w:val="Paragrafoelenco"/>
        <w:spacing w:line="360" w:lineRule="auto"/>
        <w:ind w:left="851" w:hanging="142"/>
        <w:jc w:val="both"/>
        <w:rPr>
          <w:rFonts w:ascii="Times New Roman" w:hAnsi="Times New Roman" w:cs="Times New Roman"/>
        </w:rPr>
      </w:pPr>
      <w:r w:rsidRPr="00AE3C2C">
        <w:rPr>
          <w:rFonts w:ascii="Times New Roman" w:hAnsi="Times New Roman" w:cs="Times New Roman"/>
        </w:rPr>
        <w:t>g) Attuare gli obiettivi della presente convenzione, impegnandosi</w:t>
      </w:r>
      <w:r w:rsidR="00546319" w:rsidRPr="00AE3C2C">
        <w:rPr>
          <w:rFonts w:ascii="Times New Roman" w:hAnsi="Times New Roman" w:cs="Times New Roman"/>
        </w:rPr>
        <w:t>,</w:t>
      </w:r>
      <w:r w:rsidRPr="00AE3C2C">
        <w:rPr>
          <w:rFonts w:ascii="Times New Roman" w:hAnsi="Times New Roman" w:cs="Times New Roman"/>
        </w:rPr>
        <w:t xml:space="preserve"> se necessario</w:t>
      </w:r>
      <w:r w:rsidR="00546319" w:rsidRPr="00AE3C2C">
        <w:rPr>
          <w:rFonts w:ascii="Times New Roman" w:hAnsi="Times New Roman" w:cs="Times New Roman"/>
        </w:rPr>
        <w:t>,</w:t>
      </w:r>
      <w:r w:rsidRPr="00AE3C2C">
        <w:rPr>
          <w:rFonts w:ascii="Times New Roman" w:hAnsi="Times New Roman" w:cs="Times New Roman"/>
        </w:rPr>
        <w:t xml:space="preserve"> a suddividere eventuali oneri e a garantire le relative risorse necessarie secondo i criteri di uguaglianza e pari dignità delle parti</w:t>
      </w:r>
      <w:r w:rsidR="001746BC" w:rsidRPr="00AE3C2C">
        <w:rPr>
          <w:rFonts w:ascii="Times New Roman" w:hAnsi="Times New Roman" w:cs="Times New Roman"/>
        </w:rPr>
        <w:t>.</w:t>
      </w:r>
    </w:p>
    <w:p w:rsidR="001746BC" w:rsidRPr="00AE3C2C" w:rsidRDefault="0095450C" w:rsidP="00447C78">
      <w:pPr>
        <w:pStyle w:val="Paragrafoelenco"/>
        <w:spacing w:line="360" w:lineRule="auto"/>
        <w:ind w:left="851" w:hanging="567"/>
        <w:jc w:val="both"/>
        <w:rPr>
          <w:rFonts w:ascii="Times New Roman" w:hAnsi="Times New Roman" w:cs="Times New Roman"/>
        </w:rPr>
      </w:pPr>
      <w:r w:rsidRPr="00AE3C2C">
        <w:rPr>
          <w:rFonts w:ascii="Times New Roman" w:hAnsi="Times New Roman" w:cs="Times New Roman"/>
        </w:rPr>
        <w:t xml:space="preserve"> </w:t>
      </w:r>
      <w:r w:rsidRPr="00AE3C2C">
        <w:rPr>
          <w:rFonts w:ascii="Times New Roman" w:hAnsi="Times New Roman" w:cs="Times New Roman"/>
          <w:b/>
        </w:rPr>
        <w:t>6.5</w:t>
      </w:r>
      <w:r w:rsidRPr="00AE3C2C">
        <w:rPr>
          <w:rFonts w:ascii="Times New Roman" w:hAnsi="Times New Roman" w:cs="Times New Roman"/>
        </w:rPr>
        <w:t xml:space="preserve"> </w:t>
      </w:r>
      <w:r w:rsidR="00447C78">
        <w:rPr>
          <w:rFonts w:ascii="Times New Roman" w:hAnsi="Times New Roman" w:cs="Times New Roman"/>
        </w:rPr>
        <w:t xml:space="preserve">   </w:t>
      </w:r>
      <w:r w:rsidRPr="00AE3C2C">
        <w:rPr>
          <w:rFonts w:ascii="Times New Roman" w:hAnsi="Times New Roman" w:cs="Times New Roman"/>
        </w:rPr>
        <w:t>La Conferenza è convocata su iniziativa del Sindaco del Comune capofila, che la presiede, o suo delegato, e si riunisce almeno due volte all’anno e comunque ogni volta che almeno il 33% degli Enti ne faccia richiesta.</w:t>
      </w:r>
    </w:p>
    <w:p w:rsidR="001746BC" w:rsidRPr="00AE3C2C" w:rsidRDefault="0095450C" w:rsidP="00447C78">
      <w:pPr>
        <w:pStyle w:val="Paragrafoelenco"/>
        <w:spacing w:line="360" w:lineRule="auto"/>
        <w:ind w:left="851" w:hanging="567"/>
        <w:jc w:val="both"/>
        <w:rPr>
          <w:rFonts w:ascii="Times New Roman" w:hAnsi="Times New Roman" w:cs="Times New Roman"/>
        </w:rPr>
      </w:pPr>
      <w:r w:rsidRPr="00AE3C2C">
        <w:rPr>
          <w:rFonts w:ascii="Times New Roman" w:hAnsi="Times New Roman" w:cs="Times New Roman"/>
        </w:rPr>
        <w:lastRenderedPageBreak/>
        <w:t xml:space="preserve"> </w:t>
      </w:r>
      <w:r w:rsidRPr="00AE3C2C">
        <w:rPr>
          <w:rFonts w:ascii="Times New Roman" w:hAnsi="Times New Roman" w:cs="Times New Roman"/>
          <w:b/>
        </w:rPr>
        <w:t>6.6</w:t>
      </w:r>
      <w:r w:rsidRPr="00AE3C2C">
        <w:rPr>
          <w:rFonts w:ascii="Times New Roman" w:hAnsi="Times New Roman" w:cs="Times New Roman"/>
        </w:rPr>
        <w:t xml:space="preserve"> </w:t>
      </w:r>
      <w:r w:rsidR="00447C78">
        <w:rPr>
          <w:rFonts w:ascii="Times New Roman" w:hAnsi="Times New Roman" w:cs="Times New Roman"/>
        </w:rPr>
        <w:t xml:space="preserve">  </w:t>
      </w:r>
      <w:r w:rsidRPr="00AE3C2C">
        <w:rPr>
          <w:rFonts w:ascii="Times New Roman" w:hAnsi="Times New Roman" w:cs="Times New Roman"/>
        </w:rPr>
        <w:t>La Conferenza è validamente costituita se i Sindaci partecipan</w:t>
      </w:r>
      <w:r w:rsidR="00546319" w:rsidRPr="00AE3C2C">
        <w:rPr>
          <w:rFonts w:ascii="Times New Roman" w:hAnsi="Times New Roman" w:cs="Times New Roman"/>
        </w:rPr>
        <w:t>ti, o loro delegati, rappresenta</w:t>
      </w:r>
      <w:r w:rsidRPr="00AE3C2C">
        <w:rPr>
          <w:rFonts w:ascii="Times New Roman" w:hAnsi="Times New Roman" w:cs="Times New Roman"/>
        </w:rPr>
        <w:t>no la maggioranza dei comuni ricadenti ne</w:t>
      </w:r>
      <w:r w:rsidR="008E4672" w:rsidRPr="00AE3C2C">
        <w:rPr>
          <w:rFonts w:ascii="Times New Roman" w:hAnsi="Times New Roman" w:cs="Times New Roman"/>
        </w:rPr>
        <w:t>i</w:t>
      </w:r>
      <w:r w:rsidRPr="00AE3C2C">
        <w:rPr>
          <w:rFonts w:ascii="Times New Roman" w:hAnsi="Times New Roman" w:cs="Times New Roman"/>
        </w:rPr>
        <w:t xml:space="preserve"> </w:t>
      </w:r>
      <w:r w:rsidR="008E4672" w:rsidRPr="00AE3C2C">
        <w:rPr>
          <w:rFonts w:ascii="Times New Roman" w:hAnsi="Times New Roman" w:cs="Times New Roman"/>
        </w:rPr>
        <w:t>Territori ecosostenibili</w:t>
      </w:r>
      <w:r w:rsidRPr="00AE3C2C">
        <w:rPr>
          <w:rFonts w:ascii="Times New Roman" w:hAnsi="Times New Roman" w:cs="Times New Roman"/>
        </w:rPr>
        <w:t xml:space="preserve"> e assume le sue decisioni a maggioranza dei presenti. </w:t>
      </w:r>
    </w:p>
    <w:p w:rsidR="001746BC" w:rsidRPr="00AE3C2C" w:rsidRDefault="0095450C" w:rsidP="00132378">
      <w:pPr>
        <w:pStyle w:val="Paragrafoelenco"/>
        <w:spacing w:line="360" w:lineRule="auto"/>
        <w:ind w:left="709" w:hanging="334"/>
        <w:jc w:val="both"/>
        <w:rPr>
          <w:rFonts w:ascii="Times New Roman" w:hAnsi="Times New Roman" w:cs="Times New Roman"/>
        </w:rPr>
      </w:pPr>
      <w:r w:rsidRPr="00AE3C2C">
        <w:rPr>
          <w:rFonts w:ascii="Times New Roman" w:hAnsi="Times New Roman" w:cs="Times New Roman"/>
          <w:b/>
        </w:rPr>
        <w:t>6.7</w:t>
      </w:r>
      <w:r w:rsidRPr="00AE3C2C">
        <w:rPr>
          <w:rFonts w:ascii="Times New Roman" w:hAnsi="Times New Roman" w:cs="Times New Roman"/>
        </w:rPr>
        <w:t xml:space="preserve"> Quando la Conferenza è chiamata a deliberare su un determinato indirizzo strategico o su progettualità attinenti ad uno specifico territorio, o raggruppamento di comuni all’interno del Sistema Territoriale, ogni comune ricompreso nell’area interessata dall’intervento, dal progetto o dall’azione, è chiamato in sede di Conferenza ad esprimere parere espresso in merito.</w:t>
      </w:r>
    </w:p>
    <w:p w:rsidR="001746BC" w:rsidRPr="00AE3C2C" w:rsidRDefault="0095450C" w:rsidP="00132378">
      <w:pPr>
        <w:pStyle w:val="Paragrafoelenco"/>
        <w:spacing w:line="360" w:lineRule="auto"/>
        <w:ind w:left="709" w:hanging="425"/>
        <w:jc w:val="both"/>
        <w:rPr>
          <w:rFonts w:ascii="Times New Roman" w:hAnsi="Times New Roman" w:cs="Times New Roman"/>
        </w:rPr>
      </w:pPr>
      <w:r w:rsidRPr="00AE3C2C">
        <w:rPr>
          <w:rFonts w:ascii="Times New Roman" w:hAnsi="Times New Roman" w:cs="Times New Roman"/>
        </w:rPr>
        <w:t xml:space="preserve"> </w:t>
      </w:r>
      <w:r w:rsidRPr="00AE3C2C">
        <w:rPr>
          <w:rFonts w:ascii="Times New Roman" w:hAnsi="Times New Roman" w:cs="Times New Roman"/>
          <w:b/>
        </w:rPr>
        <w:t>6.8</w:t>
      </w:r>
      <w:r w:rsidRPr="00AE3C2C">
        <w:rPr>
          <w:rFonts w:ascii="Times New Roman" w:hAnsi="Times New Roman" w:cs="Times New Roman"/>
        </w:rPr>
        <w:t xml:space="preserve"> Il Segretario Generale del Comune Capofila, o suo delegato, verifica la regolarità delle deleghe conferite per iscritto dai Sindaci ai fini della partecipazione alle sedute, la sussistenza dei </w:t>
      </w:r>
      <w:r w:rsidRPr="00AE3C2C">
        <w:rPr>
          <w:rFonts w:ascii="Times New Roman" w:hAnsi="Times New Roman" w:cs="Times New Roman"/>
          <w:i/>
        </w:rPr>
        <w:t xml:space="preserve">quorum </w:t>
      </w:r>
      <w:r w:rsidRPr="00AE3C2C">
        <w:rPr>
          <w:rFonts w:ascii="Times New Roman" w:hAnsi="Times New Roman" w:cs="Times New Roman"/>
        </w:rPr>
        <w:t>sopra indicati per la validità della costituzione delle sedute e delle deliberazioni della Conferenza; attesta, inoltre, la regolarità tecnica dei processi di verbalizzazione e delle deliberazioni della Conferenza e ne cu</w:t>
      </w:r>
      <w:r w:rsidR="00546319" w:rsidRPr="00AE3C2C">
        <w:rPr>
          <w:rFonts w:ascii="Times New Roman" w:hAnsi="Times New Roman" w:cs="Times New Roman"/>
        </w:rPr>
        <w:t xml:space="preserve">ra la pubblicazione all’Albo </w:t>
      </w:r>
      <w:r w:rsidRPr="00AE3C2C">
        <w:rPr>
          <w:rFonts w:ascii="Times New Roman" w:hAnsi="Times New Roman" w:cs="Times New Roman"/>
        </w:rPr>
        <w:t xml:space="preserve">Pretorio dell’Ente capofila nel pieno rispetto di ogni prescrizione di legge in materia di pubblicità e trasparenza. </w:t>
      </w:r>
    </w:p>
    <w:p w:rsidR="001746BC" w:rsidRPr="00AE3C2C" w:rsidRDefault="0095450C" w:rsidP="00132378">
      <w:pPr>
        <w:pStyle w:val="Paragrafoelenco"/>
        <w:spacing w:line="360" w:lineRule="auto"/>
        <w:ind w:left="709" w:hanging="334"/>
        <w:jc w:val="both"/>
        <w:rPr>
          <w:rFonts w:ascii="Times New Roman" w:hAnsi="Times New Roman" w:cs="Times New Roman"/>
        </w:rPr>
      </w:pPr>
      <w:r w:rsidRPr="00AE3C2C">
        <w:rPr>
          <w:rFonts w:ascii="Times New Roman" w:hAnsi="Times New Roman" w:cs="Times New Roman"/>
          <w:b/>
        </w:rPr>
        <w:t>6.9</w:t>
      </w:r>
      <w:r w:rsidRPr="00AE3C2C">
        <w:rPr>
          <w:rFonts w:ascii="Times New Roman" w:hAnsi="Times New Roman" w:cs="Times New Roman"/>
        </w:rPr>
        <w:t xml:space="preserve"> La Conferenza può promuovere accordi di natura temporanea e/o permanente con enti pubblici e privati e mettere le strutture dell'Ufficio Comune a servizio di tali accordi.</w:t>
      </w:r>
    </w:p>
    <w:p w:rsidR="001746BC" w:rsidRPr="00AE3C2C" w:rsidRDefault="00FE20CC" w:rsidP="0095450C">
      <w:pPr>
        <w:pStyle w:val="Paragrafoelenco"/>
        <w:spacing w:line="360" w:lineRule="auto"/>
        <w:ind w:left="375"/>
        <w:jc w:val="both"/>
        <w:rPr>
          <w:rFonts w:ascii="Times New Roman" w:hAnsi="Times New Roman" w:cs="Times New Roman"/>
        </w:rPr>
      </w:pPr>
      <w:r w:rsidRPr="00AE3C2C">
        <w:rPr>
          <w:rFonts w:ascii="Times New Roman" w:hAnsi="Times New Roman" w:cs="Times New Roman"/>
        </w:rPr>
        <w:t xml:space="preserve">  </w:t>
      </w:r>
    </w:p>
    <w:p w:rsidR="001746BC" w:rsidRPr="00AE3C2C" w:rsidRDefault="001746BC" w:rsidP="001746BC">
      <w:pPr>
        <w:pStyle w:val="Paragrafoelenco"/>
        <w:spacing w:line="360" w:lineRule="auto"/>
        <w:ind w:left="375"/>
        <w:jc w:val="center"/>
        <w:rPr>
          <w:rFonts w:ascii="Times New Roman" w:hAnsi="Times New Roman" w:cs="Times New Roman"/>
          <w:b/>
        </w:rPr>
      </w:pPr>
      <w:r w:rsidRPr="00AE3C2C">
        <w:rPr>
          <w:rFonts w:ascii="Times New Roman" w:hAnsi="Times New Roman" w:cs="Times New Roman"/>
          <w:b/>
        </w:rPr>
        <w:t>Art. 7 (Ente capofila e Sede)</w:t>
      </w:r>
    </w:p>
    <w:p w:rsidR="001746BC" w:rsidRPr="00AE3C2C" w:rsidRDefault="001746BC" w:rsidP="0095450C">
      <w:pPr>
        <w:pStyle w:val="Paragrafoelenco"/>
        <w:spacing w:line="360" w:lineRule="auto"/>
        <w:ind w:left="375"/>
        <w:jc w:val="both"/>
        <w:rPr>
          <w:rFonts w:ascii="Times New Roman" w:hAnsi="Times New Roman" w:cs="Times New Roman"/>
        </w:rPr>
      </w:pPr>
    </w:p>
    <w:p w:rsidR="001746BC" w:rsidRPr="00AE3C2C" w:rsidRDefault="001746BC" w:rsidP="00132378">
      <w:pPr>
        <w:pStyle w:val="Paragrafoelenco"/>
        <w:spacing w:line="360" w:lineRule="auto"/>
        <w:ind w:left="709" w:hanging="334"/>
        <w:jc w:val="both"/>
        <w:rPr>
          <w:rFonts w:ascii="Times New Roman" w:hAnsi="Times New Roman" w:cs="Times New Roman"/>
        </w:rPr>
      </w:pPr>
      <w:r w:rsidRPr="00AE3C2C">
        <w:rPr>
          <w:rFonts w:ascii="Times New Roman" w:hAnsi="Times New Roman" w:cs="Times New Roman"/>
          <w:b/>
        </w:rPr>
        <w:t>7.1</w:t>
      </w:r>
      <w:r w:rsidRPr="00AE3C2C">
        <w:rPr>
          <w:rFonts w:ascii="Times New Roman" w:hAnsi="Times New Roman" w:cs="Times New Roman"/>
        </w:rPr>
        <w:t xml:space="preserve"> L’Ente capofila opera, nell’ambito dell’oggetto della presente convenzione, in nome e per conto degli Enti aderenti e assume direttamente la responsabilità sull’organizzazione dei rapporti con le altre Amministrazioni partecipanti e le direttive relative alla gestione amministrativa e finanziaria, anche con riferimento alla contabilizzazione e certificazione delle spese.</w:t>
      </w:r>
    </w:p>
    <w:p w:rsidR="001746BC" w:rsidRPr="00AE3C2C" w:rsidRDefault="001746BC" w:rsidP="00B75DA4">
      <w:pPr>
        <w:pStyle w:val="Paragrafoelenco"/>
        <w:spacing w:line="360" w:lineRule="auto"/>
        <w:ind w:left="709" w:hanging="283"/>
        <w:jc w:val="both"/>
        <w:rPr>
          <w:rFonts w:ascii="Times New Roman" w:hAnsi="Times New Roman" w:cs="Times New Roman"/>
        </w:rPr>
      </w:pPr>
      <w:r w:rsidRPr="00AE3C2C">
        <w:rPr>
          <w:rFonts w:ascii="Times New Roman" w:hAnsi="Times New Roman" w:cs="Times New Roman"/>
          <w:b/>
        </w:rPr>
        <w:t>7.2</w:t>
      </w:r>
      <w:r w:rsidRPr="00AE3C2C">
        <w:rPr>
          <w:rFonts w:ascii="Times New Roman" w:hAnsi="Times New Roman" w:cs="Times New Roman"/>
        </w:rPr>
        <w:t xml:space="preserve"> I Comuni, attraverso la sottoscrizione della presente convenzione, conferiscono apposita delega all’Ente Capofila relativamente alle responsabilità, alle prerogative e alle funzioni sopra richiamate.</w:t>
      </w:r>
    </w:p>
    <w:p w:rsidR="001746BC" w:rsidRPr="00AE3C2C" w:rsidRDefault="001746BC" w:rsidP="00B75DA4">
      <w:pPr>
        <w:pStyle w:val="Paragrafoelenco"/>
        <w:spacing w:line="360" w:lineRule="auto"/>
        <w:ind w:left="709" w:hanging="334"/>
        <w:jc w:val="both"/>
        <w:rPr>
          <w:rFonts w:ascii="Times New Roman" w:hAnsi="Times New Roman" w:cs="Times New Roman"/>
        </w:rPr>
      </w:pPr>
      <w:r w:rsidRPr="00AE3C2C">
        <w:rPr>
          <w:rFonts w:ascii="Times New Roman" w:hAnsi="Times New Roman" w:cs="Times New Roman"/>
        </w:rPr>
        <w:t xml:space="preserve"> </w:t>
      </w:r>
      <w:r w:rsidRPr="00AE3C2C">
        <w:rPr>
          <w:rFonts w:ascii="Times New Roman" w:hAnsi="Times New Roman" w:cs="Times New Roman"/>
          <w:b/>
        </w:rPr>
        <w:t>7.3</w:t>
      </w:r>
      <w:r w:rsidRPr="00AE3C2C">
        <w:rPr>
          <w:rFonts w:ascii="Times New Roman" w:hAnsi="Times New Roman" w:cs="Times New Roman"/>
        </w:rPr>
        <w:t xml:space="preserve"> La sede ufficiale della Conferenza viene fissata presso la sede del Comune capofila, salvo diversa deliberazione della Conferenza da assumere con votazione espressa a maggioranza assoluta dei comuni componenti i </w:t>
      </w:r>
      <w:r w:rsidR="000600FC" w:rsidRPr="00AE3C2C">
        <w:rPr>
          <w:rFonts w:ascii="Times New Roman" w:hAnsi="Times New Roman" w:cs="Times New Roman"/>
        </w:rPr>
        <w:t>“TERRITORI ECOSOSTENIBILI”.</w:t>
      </w:r>
    </w:p>
    <w:p w:rsidR="001746BC" w:rsidRPr="00AE3C2C" w:rsidRDefault="001746BC" w:rsidP="0095450C">
      <w:pPr>
        <w:pStyle w:val="Paragrafoelenco"/>
        <w:spacing w:line="360" w:lineRule="auto"/>
        <w:ind w:left="375"/>
        <w:jc w:val="both"/>
        <w:rPr>
          <w:rFonts w:ascii="Times New Roman" w:hAnsi="Times New Roman" w:cs="Times New Roman"/>
        </w:rPr>
      </w:pPr>
    </w:p>
    <w:p w:rsidR="001746BC" w:rsidRPr="00AE3C2C" w:rsidRDefault="001746BC" w:rsidP="001746BC">
      <w:pPr>
        <w:pStyle w:val="Paragrafoelenco"/>
        <w:spacing w:line="360" w:lineRule="auto"/>
        <w:ind w:left="375"/>
        <w:jc w:val="center"/>
        <w:rPr>
          <w:rFonts w:ascii="Times New Roman" w:hAnsi="Times New Roman" w:cs="Times New Roman"/>
          <w:b/>
        </w:rPr>
      </w:pPr>
      <w:r w:rsidRPr="00AE3C2C">
        <w:rPr>
          <w:rFonts w:ascii="Times New Roman" w:hAnsi="Times New Roman" w:cs="Times New Roman"/>
          <w:b/>
        </w:rPr>
        <w:t>Art. 8 (Impegni degli Enti aderenti)</w:t>
      </w:r>
    </w:p>
    <w:p w:rsidR="001746BC" w:rsidRPr="00AE3C2C" w:rsidRDefault="001746BC" w:rsidP="00447C78">
      <w:pPr>
        <w:spacing w:line="360" w:lineRule="auto"/>
        <w:ind w:left="426"/>
        <w:jc w:val="both"/>
        <w:rPr>
          <w:rFonts w:ascii="Times New Roman" w:hAnsi="Times New Roman" w:cs="Times New Roman"/>
        </w:rPr>
      </w:pPr>
      <w:r w:rsidRPr="00AE3C2C">
        <w:rPr>
          <w:rFonts w:ascii="Times New Roman" w:hAnsi="Times New Roman" w:cs="Times New Roman"/>
        </w:rPr>
        <w:t xml:space="preserve">Ciascuna delle parti, a seguito della formale sottoscrizione, assume l’impegno di contribuire alla </w:t>
      </w:r>
      <w:r w:rsidR="00B75DA4" w:rsidRPr="00AE3C2C">
        <w:rPr>
          <w:rFonts w:ascii="Times New Roman" w:hAnsi="Times New Roman" w:cs="Times New Roman"/>
        </w:rPr>
        <w:t xml:space="preserve">  </w:t>
      </w:r>
      <w:r w:rsidRPr="00AE3C2C">
        <w:rPr>
          <w:rFonts w:ascii="Times New Roman" w:hAnsi="Times New Roman" w:cs="Times New Roman"/>
        </w:rPr>
        <w:t>realizzazione di quanto previsto nella presente Convenzione.</w:t>
      </w:r>
    </w:p>
    <w:p w:rsidR="001746BC" w:rsidRPr="00AE3C2C" w:rsidRDefault="001746BC" w:rsidP="0095450C">
      <w:pPr>
        <w:pStyle w:val="Paragrafoelenco"/>
        <w:spacing w:line="360" w:lineRule="auto"/>
        <w:ind w:left="375"/>
        <w:jc w:val="both"/>
        <w:rPr>
          <w:rFonts w:ascii="Times New Roman" w:hAnsi="Times New Roman" w:cs="Times New Roman"/>
        </w:rPr>
      </w:pPr>
    </w:p>
    <w:p w:rsidR="001746BC" w:rsidRPr="00AE3C2C" w:rsidRDefault="001746BC" w:rsidP="001746BC">
      <w:pPr>
        <w:pStyle w:val="Paragrafoelenco"/>
        <w:spacing w:line="360" w:lineRule="auto"/>
        <w:ind w:left="375"/>
        <w:jc w:val="center"/>
        <w:rPr>
          <w:rFonts w:ascii="Times New Roman" w:hAnsi="Times New Roman" w:cs="Times New Roman"/>
        </w:rPr>
      </w:pPr>
      <w:r w:rsidRPr="00AE3C2C">
        <w:rPr>
          <w:rFonts w:ascii="Times New Roman" w:hAnsi="Times New Roman" w:cs="Times New Roman"/>
          <w:b/>
        </w:rPr>
        <w:t>Art. 9 (Recesso, scioglimento del vincolo convenzionale e controversie)</w:t>
      </w:r>
    </w:p>
    <w:p w:rsidR="001746BC" w:rsidRPr="00AE3C2C" w:rsidRDefault="001746BC" w:rsidP="0095450C">
      <w:pPr>
        <w:pStyle w:val="Paragrafoelenco"/>
        <w:spacing w:line="360" w:lineRule="auto"/>
        <w:ind w:left="375"/>
        <w:jc w:val="both"/>
        <w:rPr>
          <w:rFonts w:ascii="Times New Roman" w:hAnsi="Times New Roman" w:cs="Times New Roman"/>
        </w:rPr>
      </w:pPr>
    </w:p>
    <w:p w:rsidR="001746BC" w:rsidRPr="00AE3C2C" w:rsidRDefault="001746BC" w:rsidP="00B75DA4">
      <w:pPr>
        <w:pStyle w:val="Paragrafoelenco"/>
        <w:spacing w:line="360" w:lineRule="auto"/>
        <w:ind w:left="709" w:hanging="334"/>
        <w:jc w:val="both"/>
        <w:rPr>
          <w:rFonts w:ascii="Times New Roman" w:hAnsi="Times New Roman" w:cs="Times New Roman"/>
        </w:rPr>
      </w:pPr>
      <w:r w:rsidRPr="00AE3C2C">
        <w:rPr>
          <w:rFonts w:ascii="Times New Roman" w:hAnsi="Times New Roman" w:cs="Times New Roman"/>
          <w:b/>
        </w:rPr>
        <w:lastRenderedPageBreak/>
        <w:t>9.1</w:t>
      </w:r>
      <w:r w:rsidRPr="00AE3C2C">
        <w:rPr>
          <w:rFonts w:ascii="Times New Roman" w:hAnsi="Times New Roman" w:cs="Times New Roman"/>
        </w:rPr>
        <w:t xml:space="preserve"> Ciascun Ente aderente ha diritto di recedere dalla presente Convenzione a patto che l’esercizio del diritto non impedisca il raggiungimento degli obiettivi economici e finanziari previsti dal Documento di Programmazione Strategica e dagli atti emanati dagli enti finanziatori. </w:t>
      </w:r>
    </w:p>
    <w:p w:rsidR="001746BC" w:rsidRPr="00AE3C2C" w:rsidRDefault="001746BC" w:rsidP="00B75DA4">
      <w:pPr>
        <w:pStyle w:val="Paragrafoelenco"/>
        <w:spacing w:line="360" w:lineRule="auto"/>
        <w:ind w:left="709" w:hanging="334"/>
        <w:jc w:val="both"/>
        <w:rPr>
          <w:rFonts w:ascii="Times New Roman" w:hAnsi="Times New Roman" w:cs="Times New Roman"/>
        </w:rPr>
      </w:pPr>
      <w:r w:rsidRPr="00AE3C2C">
        <w:rPr>
          <w:rFonts w:ascii="Times New Roman" w:hAnsi="Times New Roman" w:cs="Times New Roman"/>
          <w:b/>
        </w:rPr>
        <w:t>9.2</w:t>
      </w:r>
      <w:r w:rsidRPr="00AE3C2C">
        <w:rPr>
          <w:rFonts w:ascii="Times New Roman" w:hAnsi="Times New Roman" w:cs="Times New Roman"/>
        </w:rPr>
        <w:t xml:space="preserve"> Il recesso deve essere formalizzato, mediante trasmissione all’Ente capofila, a mezzo Posta Elettronica Certificata, della proposta di recesso motivata, allegando, a pena di inefficacia, copia della deliberazione dell'</w:t>
      </w:r>
      <w:r w:rsidR="00975C63" w:rsidRPr="00AE3C2C">
        <w:rPr>
          <w:rFonts w:ascii="Times New Roman" w:hAnsi="Times New Roman" w:cs="Times New Roman"/>
        </w:rPr>
        <w:t>organo competente che formalizzi</w:t>
      </w:r>
      <w:r w:rsidRPr="00AE3C2C">
        <w:rPr>
          <w:rFonts w:ascii="Times New Roman" w:hAnsi="Times New Roman" w:cs="Times New Roman"/>
        </w:rPr>
        <w:t xml:space="preserve"> il recesso. L’ente capofila, verificata l’assenza di motivi ostativi, invia all’Ente finanziatore la proposta di recesso pervenuta corredata di parere motivato e ne richiede l’assenso.</w:t>
      </w:r>
    </w:p>
    <w:p w:rsidR="001746BC" w:rsidRPr="00AE3C2C" w:rsidRDefault="001746BC" w:rsidP="0095450C">
      <w:pPr>
        <w:pStyle w:val="Paragrafoelenco"/>
        <w:spacing w:line="360" w:lineRule="auto"/>
        <w:ind w:left="375"/>
        <w:jc w:val="both"/>
        <w:rPr>
          <w:rFonts w:ascii="Times New Roman" w:hAnsi="Times New Roman" w:cs="Times New Roman"/>
        </w:rPr>
      </w:pPr>
      <w:r w:rsidRPr="00AE3C2C">
        <w:rPr>
          <w:rFonts w:ascii="Times New Roman" w:hAnsi="Times New Roman" w:cs="Times New Roman"/>
          <w:b/>
        </w:rPr>
        <w:t>9.3</w:t>
      </w:r>
      <w:r w:rsidRPr="00AE3C2C">
        <w:rPr>
          <w:rFonts w:ascii="Times New Roman" w:hAnsi="Times New Roman" w:cs="Times New Roman"/>
        </w:rPr>
        <w:t xml:space="preserve"> Il recesso sarà efficace solo dopo l’intervenuta approvazione da parte dell’Ente finanziatore.</w:t>
      </w:r>
    </w:p>
    <w:p w:rsidR="001746BC" w:rsidRPr="00AE3C2C" w:rsidRDefault="001746BC" w:rsidP="0095450C">
      <w:pPr>
        <w:pStyle w:val="Paragrafoelenco"/>
        <w:spacing w:line="360" w:lineRule="auto"/>
        <w:ind w:left="375"/>
        <w:jc w:val="both"/>
        <w:rPr>
          <w:rFonts w:ascii="Times New Roman" w:hAnsi="Times New Roman" w:cs="Times New Roman"/>
        </w:rPr>
      </w:pPr>
    </w:p>
    <w:p w:rsidR="001746BC" w:rsidRPr="00AE3C2C" w:rsidRDefault="001746BC" w:rsidP="001746BC">
      <w:pPr>
        <w:pStyle w:val="Paragrafoelenco"/>
        <w:spacing w:line="360" w:lineRule="auto"/>
        <w:ind w:left="375"/>
        <w:jc w:val="center"/>
        <w:rPr>
          <w:rFonts w:ascii="Times New Roman" w:hAnsi="Times New Roman" w:cs="Times New Roman"/>
          <w:b/>
        </w:rPr>
      </w:pPr>
      <w:r w:rsidRPr="00AE3C2C">
        <w:rPr>
          <w:rFonts w:ascii="Times New Roman" w:hAnsi="Times New Roman" w:cs="Times New Roman"/>
          <w:b/>
        </w:rPr>
        <w:t>Art. 10 (Disposizioni in materia di privacy)</w:t>
      </w:r>
    </w:p>
    <w:p w:rsidR="001746BC" w:rsidRPr="00AE3C2C" w:rsidRDefault="001746BC" w:rsidP="0095450C">
      <w:pPr>
        <w:pStyle w:val="Paragrafoelenco"/>
        <w:spacing w:line="360" w:lineRule="auto"/>
        <w:ind w:left="375"/>
        <w:jc w:val="both"/>
        <w:rPr>
          <w:rFonts w:ascii="Times New Roman" w:hAnsi="Times New Roman" w:cs="Times New Roman"/>
        </w:rPr>
      </w:pPr>
    </w:p>
    <w:p w:rsidR="001746BC" w:rsidRPr="00AE3C2C" w:rsidRDefault="00975C63" w:rsidP="00B75DA4">
      <w:pPr>
        <w:pStyle w:val="Paragrafoelenco"/>
        <w:spacing w:line="360" w:lineRule="auto"/>
        <w:ind w:left="851" w:hanging="476"/>
        <w:jc w:val="both"/>
        <w:rPr>
          <w:rFonts w:ascii="Times New Roman" w:hAnsi="Times New Roman" w:cs="Times New Roman"/>
        </w:rPr>
      </w:pPr>
      <w:r w:rsidRPr="00AE3C2C">
        <w:rPr>
          <w:rFonts w:ascii="Times New Roman" w:hAnsi="Times New Roman" w:cs="Times New Roman"/>
          <w:b/>
        </w:rPr>
        <w:t>10</w:t>
      </w:r>
      <w:r w:rsidR="001746BC" w:rsidRPr="00AE3C2C">
        <w:rPr>
          <w:rFonts w:ascii="Times New Roman" w:hAnsi="Times New Roman" w:cs="Times New Roman"/>
          <w:b/>
        </w:rPr>
        <w:t>.1</w:t>
      </w:r>
      <w:r w:rsidR="001746BC" w:rsidRPr="00AE3C2C">
        <w:rPr>
          <w:rFonts w:ascii="Times New Roman" w:hAnsi="Times New Roman" w:cs="Times New Roman"/>
        </w:rPr>
        <w:t xml:space="preserve"> La presente convenzione ha per oggetto lo svolgimento di funzioni istituzionali. Alla stessa si applica, pertanto, l'art. 18 del D.Lgs. 30 giugno 2003, n. 196, avente ad oggetto i principi applicabili a tutti i trattamenti dati effettuata da soggetti pubblici.</w:t>
      </w:r>
    </w:p>
    <w:p w:rsidR="001746BC" w:rsidRPr="00AE3C2C" w:rsidRDefault="00975C63" w:rsidP="00B75DA4">
      <w:pPr>
        <w:pStyle w:val="Paragrafoelenco"/>
        <w:spacing w:line="360" w:lineRule="auto"/>
        <w:ind w:left="851" w:hanging="476"/>
        <w:jc w:val="both"/>
        <w:rPr>
          <w:rFonts w:ascii="Times New Roman" w:hAnsi="Times New Roman" w:cs="Times New Roman"/>
        </w:rPr>
      </w:pPr>
      <w:r w:rsidRPr="00AE3C2C">
        <w:rPr>
          <w:rFonts w:ascii="Times New Roman" w:hAnsi="Times New Roman" w:cs="Times New Roman"/>
          <w:b/>
        </w:rPr>
        <w:t>10</w:t>
      </w:r>
      <w:r w:rsidR="001746BC" w:rsidRPr="00AE3C2C">
        <w:rPr>
          <w:rFonts w:ascii="Times New Roman" w:hAnsi="Times New Roman" w:cs="Times New Roman"/>
          <w:b/>
        </w:rPr>
        <w:t>.2</w:t>
      </w:r>
      <w:r w:rsidR="001746BC" w:rsidRPr="00AE3C2C">
        <w:rPr>
          <w:rFonts w:ascii="Times New Roman" w:hAnsi="Times New Roman" w:cs="Times New Roman"/>
        </w:rPr>
        <w:t xml:space="preserve"> I dati forniti dai Comuni convenzionati saranno raccolti presso l'ufficio comune per le finalità della presente convenzione. Viene, a tal fine, individuato quale responsabile del trattamento dei dati il Responsabile dell’Ufficio Unico. </w:t>
      </w:r>
    </w:p>
    <w:p w:rsidR="001746BC" w:rsidRPr="00AE3C2C" w:rsidRDefault="00975C63" w:rsidP="00B75DA4">
      <w:pPr>
        <w:pStyle w:val="Paragrafoelenco"/>
        <w:spacing w:line="360" w:lineRule="auto"/>
        <w:ind w:left="709" w:hanging="334"/>
        <w:jc w:val="both"/>
        <w:rPr>
          <w:rFonts w:ascii="Times New Roman" w:hAnsi="Times New Roman" w:cs="Times New Roman"/>
        </w:rPr>
      </w:pPr>
      <w:r w:rsidRPr="00AE3C2C">
        <w:rPr>
          <w:rFonts w:ascii="Times New Roman" w:hAnsi="Times New Roman" w:cs="Times New Roman"/>
          <w:b/>
          <w:bCs/>
        </w:rPr>
        <w:t>10</w:t>
      </w:r>
      <w:r w:rsidR="001746BC" w:rsidRPr="00AE3C2C">
        <w:rPr>
          <w:rFonts w:ascii="Times New Roman" w:hAnsi="Times New Roman" w:cs="Times New Roman"/>
          <w:b/>
          <w:bCs/>
        </w:rPr>
        <w:t>.3</w:t>
      </w:r>
      <w:r w:rsidR="001746BC" w:rsidRPr="00AE3C2C">
        <w:rPr>
          <w:rFonts w:ascii="Times New Roman" w:hAnsi="Times New Roman" w:cs="Times New Roman"/>
        </w:rPr>
        <w:t xml:space="preserve"> I dati trattati saranno utilizzati dai Comuni convenzionati per soli fini istituzionali, nel rispetto delle vigenti disposizioni normative per la protezione e riservatezza dei dati e delle informazioni.</w:t>
      </w:r>
    </w:p>
    <w:p w:rsidR="001746BC" w:rsidRPr="00AE3C2C" w:rsidRDefault="001746BC" w:rsidP="0095450C">
      <w:pPr>
        <w:pStyle w:val="Paragrafoelenco"/>
        <w:spacing w:line="360" w:lineRule="auto"/>
        <w:ind w:left="375"/>
        <w:jc w:val="both"/>
        <w:rPr>
          <w:rFonts w:ascii="Times New Roman" w:hAnsi="Times New Roman" w:cs="Times New Roman"/>
        </w:rPr>
      </w:pPr>
    </w:p>
    <w:p w:rsidR="001746BC" w:rsidRPr="00AE3C2C" w:rsidRDefault="001746BC" w:rsidP="001746BC">
      <w:pPr>
        <w:pStyle w:val="Paragrafoelenco"/>
        <w:spacing w:line="360" w:lineRule="auto"/>
        <w:ind w:left="375"/>
        <w:jc w:val="center"/>
        <w:rPr>
          <w:rFonts w:ascii="Times New Roman" w:hAnsi="Times New Roman" w:cs="Times New Roman"/>
          <w:b/>
        </w:rPr>
      </w:pPr>
      <w:r w:rsidRPr="00AE3C2C">
        <w:rPr>
          <w:rFonts w:ascii="Times New Roman" w:hAnsi="Times New Roman" w:cs="Times New Roman"/>
          <w:b/>
        </w:rPr>
        <w:t>CAPO IV</w:t>
      </w:r>
    </w:p>
    <w:p w:rsidR="001746BC" w:rsidRPr="00AE3C2C" w:rsidRDefault="001746BC" w:rsidP="001746BC">
      <w:pPr>
        <w:pStyle w:val="Paragrafoelenco"/>
        <w:spacing w:line="360" w:lineRule="auto"/>
        <w:ind w:left="375"/>
        <w:jc w:val="center"/>
        <w:rPr>
          <w:rFonts w:ascii="Times New Roman" w:hAnsi="Times New Roman" w:cs="Times New Roman"/>
          <w:b/>
        </w:rPr>
      </w:pPr>
      <w:r w:rsidRPr="00AE3C2C">
        <w:rPr>
          <w:rFonts w:ascii="Times New Roman" w:hAnsi="Times New Roman" w:cs="Times New Roman"/>
          <w:b/>
        </w:rPr>
        <w:t>DISPOSIZIONI FINALI</w:t>
      </w:r>
    </w:p>
    <w:p w:rsidR="001746BC" w:rsidRPr="00AE3C2C" w:rsidRDefault="001746BC" w:rsidP="001746BC">
      <w:pPr>
        <w:pStyle w:val="Paragrafoelenco"/>
        <w:spacing w:line="360" w:lineRule="auto"/>
        <w:ind w:left="375"/>
        <w:jc w:val="center"/>
        <w:rPr>
          <w:rFonts w:ascii="Times New Roman" w:hAnsi="Times New Roman" w:cs="Times New Roman"/>
          <w:b/>
        </w:rPr>
      </w:pPr>
      <w:r w:rsidRPr="00AE3C2C">
        <w:rPr>
          <w:rFonts w:ascii="Times New Roman" w:hAnsi="Times New Roman" w:cs="Times New Roman"/>
          <w:b/>
        </w:rPr>
        <w:t>Art. 11 (Disposizioni varie e di rinvio)</w:t>
      </w:r>
    </w:p>
    <w:p w:rsidR="001746BC" w:rsidRPr="00AE3C2C" w:rsidRDefault="001746BC" w:rsidP="001746BC">
      <w:pPr>
        <w:pStyle w:val="Paragrafoelenco"/>
        <w:spacing w:line="360" w:lineRule="auto"/>
        <w:ind w:left="375"/>
        <w:jc w:val="both"/>
        <w:rPr>
          <w:rFonts w:ascii="Times New Roman" w:hAnsi="Times New Roman" w:cs="Times New Roman"/>
          <w:b/>
        </w:rPr>
      </w:pPr>
    </w:p>
    <w:p w:rsidR="001746BC" w:rsidRPr="00AE3C2C" w:rsidRDefault="001746BC" w:rsidP="001746BC">
      <w:pPr>
        <w:pStyle w:val="Paragrafoelenco"/>
        <w:spacing w:line="360" w:lineRule="auto"/>
        <w:ind w:left="375"/>
        <w:jc w:val="both"/>
        <w:rPr>
          <w:rFonts w:ascii="Times New Roman" w:hAnsi="Times New Roman" w:cs="Times New Roman"/>
        </w:rPr>
      </w:pPr>
      <w:r w:rsidRPr="00AE3C2C">
        <w:rPr>
          <w:rFonts w:ascii="Times New Roman" w:hAnsi="Times New Roman" w:cs="Times New Roman"/>
        </w:rPr>
        <w:t xml:space="preserve">Il presente accordo è redatto in un'unica copia originale. Per qualsiasi controversia che dovesse insorgere in conseguenza del presente accordo, non risolvibile in via stragiudiziale, sarà competente il Tribunale Amministrativo Regionale del Lazio. </w:t>
      </w:r>
    </w:p>
    <w:p w:rsidR="001746BC" w:rsidRPr="00AE3C2C" w:rsidRDefault="001746BC" w:rsidP="001746BC">
      <w:pPr>
        <w:pStyle w:val="Paragrafoelenco"/>
        <w:spacing w:line="360" w:lineRule="auto"/>
        <w:ind w:left="375"/>
        <w:jc w:val="both"/>
        <w:rPr>
          <w:rFonts w:ascii="Times New Roman" w:hAnsi="Times New Roman" w:cs="Times New Roman"/>
        </w:rPr>
      </w:pPr>
      <w:r w:rsidRPr="00AE3C2C">
        <w:rPr>
          <w:rFonts w:ascii="Times New Roman" w:hAnsi="Times New Roman" w:cs="Times New Roman"/>
        </w:rPr>
        <w:t xml:space="preserve">Per quanto non previsto nella presente Convenzione, potrà rinviarsi alle norme del codice civile applicabili e alle specifiche normative vigenti nelle materie oggetto della Convenzione. </w:t>
      </w:r>
    </w:p>
    <w:p w:rsidR="001746BC" w:rsidRPr="00AE3C2C" w:rsidRDefault="001746BC" w:rsidP="001746BC">
      <w:pPr>
        <w:pStyle w:val="Paragrafoelenco"/>
        <w:spacing w:line="360" w:lineRule="auto"/>
        <w:ind w:left="375"/>
        <w:jc w:val="both"/>
        <w:rPr>
          <w:rFonts w:ascii="Times New Roman" w:hAnsi="Times New Roman" w:cs="Times New Roman"/>
        </w:rPr>
      </w:pPr>
      <w:r w:rsidRPr="00AE3C2C">
        <w:rPr>
          <w:rFonts w:ascii="Times New Roman" w:hAnsi="Times New Roman" w:cs="Times New Roman"/>
        </w:rPr>
        <w:t xml:space="preserve"> Eventuali modifiche o deroghe alla presente Convenzione proposte dai singoli Enti dovranno essere deliberate a maggioranza dei componenti la Conferenza dei Sindaci e successivamente approvate dai singoli Consigli Comunali dei comuni ricadenti ne</w:t>
      </w:r>
      <w:r w:rsidR="000600FC" w:rsidRPr="00AE3C2C">
        <w:rPr>
          <w:rFonts w:ascii="Times New Roman" w:hAnsi="Times New Roman" w:cs="Times New Roman"/>
        </w:rPr>
        <w:t>i</w:t>
      </w:r>
      <w:r w:rsidRPr="00AE3C2C">
        <w:rPr>
          <w:rFonts w:ascii="Times New Roman" w:hAnsi="Times New Roman" w:cs="Times New Roman"/>
        </w:rPr>
        <w:t xml:space="preserve"> “</w:t>
      </w:r>
      <w:r w:rsidR="000600FC" w:rsidRPr="00AE3C2C">
        <w:rPr>
          <w:rFonts w:ascii="Times New Roman" w:hAnsi="Times New Roman" w:cs="Times New Roman"/>
        </w:rPr>
        <w:t>“TERRITORI ECOSOSTENIBILI”</w:t>
      </w:r>
      <w:r w:rsidRPr="00AE3C2C">
        <w:rPr>
          <w:rFonts w:ascii="Times New Roman" w:hAnsi="Times New Roman" w:cs="Times New Roman"/>
          <w:b/>
        </w:rPr>
        <w:t>,</w:t>
      </w:r>
      <w:r w:rsidRPr="00AE3C2C">
        <w:rPr>
          <w:rFonts w:ascii="Times New Roman" w:hAnsi="Times New Roman" w:cs="Times New Roman"/>
        </w:rPr>
        <w:t xml:space="preserve"> così come individuata anche per effetto di successive adesioni, nei limiti di cui alla presente regolazione amministrativa ed attraverso apposito procedimento deliberativo.</w:t>
      </w:r>
    </w:p>
    <w:p w:rsidR="00B75DA4" w:rsidRPr="00AE3C2C" w:rsidRDefault="00B75DA4" w:rsidP="001746BC">
      <w:pPr>
        <w:pStyle w:val="Paragrafoelenco"/>
        <w:spacing w:line="360" w:lineRule="auto"/>
        <w:ind w:left="375"/>
        <w:jc w:val="center"/>
        <w:rPr>
          <w:rFonts w:ascii="Times New Roman" w:hAnsi="Times New Roman" w:cs="Times New Roman"/>
          <w:b/>
        </w:rPr>
      </w:pPr>
    </w:p>
    <w:p w:rsidR="001746BC" w:rsidRPr="00AE3C2C" w:rsidRDefault="001746BC" w:rsidP="001746BC">
      <w:pPr>
        <w:pStyle w:val="Paragrafoelenco"/>
        <w:spacing w:line="360" w:lineRule="auto"/>
        <w:ind w:left="375"/>
        <w:jc w:val="center"/>
        <w:rPr>
          <w:rFonts w:ascii="Times New Roman" w:hAnsi="Times New Roman" w:cs="Times New Roman"/>
          <w:b/>
        </w:rPr>
      </w:pPr>
      <w:r w:rsidRPr="00AE3C2C">
        <w:rPr>
          <w:rFonts w:ascii="Times New Roman" w:hAnsi="Times New Roman" w:cs="Times New Roman"/>
          <w:b/>
        </w:rPr>
        <w:lastRenderedPageBreak/>
        <w:t>Art. 12 (Disciplina fiscale)</w:t>
      </w:r>
    </w:p>
    <w:p w:rsidR="001746BC" w:rsidRPr="00AE3C2C" w:rsidRDefault="001746BC" w:rsidP="001746BC">
      <w:pPr>
        <w:pStyle w:val="Paragrafoelenco"/>
        <w:spacing w:line="360" w:lineRule="auto"/>
        <w:ind w:left="375"/>
        <w:jc w:val="both"/>
        <w:rPr>
          <w:rFonts w:ascii="Times New Roman" w:hAnsi="Times New Roman" w:cs="Times New Roman"/>
          <w:b/>
        </w:rPr>
      </w:pPr>
      <w:r w:rsidRPr="00AE3C2C">
        <w:rPr>
          <w:rFonts w:ascii="Times New Roman" w:hAnsi="Times New Roman" w:cs="Times New Roman"/>
        </w:rPr>
        <w:t xml:space="preserve">Tale convenzione, redatta per scrittura privata, è soggetta alla disciplina di cui al D.P.R. 26 ottobre 1972, n. 642, allegato B, articolo 16, e al D.P.R. 26 aprile 1986, n. 131. Atto che si compone di n. </w:t>
      </w:r>
      <w:r w:rsidR="00DF1BD6" w:rsidRPr="00AE3C2C">
        <w:rPr>
          <w:rFonts w:ascii="Times New Roman" w:hAnsi="Times New Roman" w:cs="Times New Roman"/>
        </w:rPr>
        <w:t>8</w:t>
      </w:r>
      <w:r w:rsidRPr="00AE3C2C">
        <w:rPr>
          <w:rFonts w:ascii="Times New Roman" w:hAnsi="Times New Roman" w:cs="Times New Roman"/>
        </w:rPr>
        <w:t xml:space="preserve"> pagine, letto, approvato dai contraenti per essere in tutto conforme alla loro volontà, e che viene sottoscritto dalle medesime parti.</w:t>
      </w:r>
    </w:p>
    <w:sectPr w:rsidR="001746BC" w:rsidRPr="00AE3C2C" w:rsidSect="00390598">
      <w:footerReference w:type="default" r:id="rId8"/>
      <w:pgSz w:w="11906" w:h="16838"/>
      <w:pgMar w:top="1417" w:right="1134"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F3E" w:rsidRDefault="00A04F3E" w:rsidP="00B75DA4">
      <w:pPr>
        <w:spacing w:after="0" w:line="240" w:lineRule="auto"/>
      </w:pPr>
      <w:r>
        <w:separator/>
      </w:r>
    </w:p>
  </w:endnote>
  <w:endnote w:type="continuationSeparator" w:id="1">
    <w:p w:rsidR="00A04F3E" w:rsidRDefault="00A04F3E" w:rsidP="00B75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177345"/>
      <w:docPartObj>
        <w:docPartGallery w:val="Page Numbers (Bottom of Page)"/>
        <w:docPartUnique/>
      </w:docPartObj>
    </w:sdtPr>
    <w:sdtContent>
      <w:p w:rsidR="00B75DA4" w:rsidRDefault="001063E0">
        <w:pPr>
          <w:pStyle w:val="Pidipagina"/>
          <w:jc w:val="right"/>
        </w:pPr>
        <w:r>
          <w:fldChar w:fldCharType="begin"/>
        </w:r>
        <w:r w:rsidR="00B75DA4">
          <w:instrText>PAGE   \* MERGEFORMAT</w:instrText>
        </w:r>
        <w:r>
          <w:fldChar w:fldCharType="separate"/>
        </w:r>
        <w:r w:rsidR="008349E7">
          <w:rPr>
            <w:noProof/>
          </w:rPr>
          <w:t>8</w:t>
        </w:r>
        <w:r>
          <w:fldChar w:fldCharType="end"/>
        </w:r>
      </w:p>
    </w:sdtContent>
  </w:sdt>
  <w:p w:rsidR="00B75DA4" w:rsidRDefault="00B75DA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F3E" w:rsidRDefault="00A04F3E" w:rsidP="00B75DA4">
      <w:pPr>
        <w:spacing w:after="0" w:line="240" w:lineRule="auto"/>
      </w:pPr>
      <w:r>
        <w:separator/>
      </w:r>
    </w:p>
  </w:footnote>
  <w:footnote w:type="continuationSeparator" w:id="1">
    <w:p w:rsidR="00A04F3E" w:rsidRDefault="00A04F3E" w:rsidP="00B75D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2A85"/>
    <w:multiLevelType w:val="hybridMultilevel"/>
    <w:tmpl w:val="2B3CE8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959162D"/>
    <w:multiLevelType w:val="multilevel"/>
    <w:tmpl w:val="2B04829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BAA64AD"/>
    <w:multiLevelType w:val="hybridMultilevel"/>
    <w:tmpl w:val="021C4D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EDD1F99"/>
    <w:multiLevelType w:val="hybridMultilevel"/>
    <w:tmpl w:val="6DDAE184"/>
    <w:lvl w:ilvl="0" w:tplc="454A82AC">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4">
    <w:nsid w:val="66EE7619"/>
    <w:multiLevelType w:val="hybridMultilevel"/>
    <w:tmpl w:val="C59EE6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FELayout/>
  </w:compat>
  <w:rsids>
    <w:rsidRoot w:val="00C40F55"/>
    <w:rsid w:val="00016320"/>
    <w:rsid w:val="000600FC"/>
    <w:rsid w:val="00062E73"/>
    <w:rsid w:val="0008744B"/>
    <w:rsid w:val="00096896"/>
    <w:rsid w:val="000B0104"/>
    <w:rsid w:val="000C7CA4"/>
    <w:rsid w:val="001063E0"/>
    <w:rsid w:val="001218C5"/>
    <w:rsid w:val="00132378"/>
    <w:rsid w:val="00162F2A"/>
    <w:rsid w:val="001746BC"/>
    <w:rsid w:val="00180BE5"/>
    <w:rsid w:val="00221C5A"/>
    <w:rsid w:val="00282DD7"/>
    <w:rsid w:val="002F42F3"/>
    <w:rsid w:val="00307F9E"/>
    <w:rsid w:val="00326E61"/>
    <w:rsid w:val="00360150"/>
    <w:rsid w:val="003657AC"/>
    <w:rsid w:val="00390598"/>
    <w:rsid w:val="003B5742"/>
    <w:rsid w:val="00410E1B"/>
    <w:rsid w:val="00426B1A"/>
    <w:rsid w:val="00430D0E"/>
    <w:rsid w:val="0044485A"/>
    <w:rsid w:val="00447C78"/>
    <w:rsid w:val="00476AE8"/>
    <w:rsid w:val="004B3670"/>
    <w:rsid w:val="004C6B5C"/>
    <w:rsid w:val="00525109"/>
    <w:rsid w:val="00546319"/>
    <w:rsid w:val="0055052D"/>
    <w:rsid w:val="00591A2C"/>
    <w:rsid w:val="006854C8"/>
    <w:rsid w:val="006C2A5F"/>
    <w:rsid w:val="006C40A8"/>
    <w:rsid w:val="0072649B"/>
    <w:rsid w:val="00755CAD"/>
    <w:rsid w:val="00774EDF"/>
    <w:rsid w:val="007B2132"/>
    <w:rsid w:val="007D22B0"/>
    <w:rsid w:val="00815156"/>
    <w:rsid w:val="008349E7"/>
    <w:rsid w:val="00857C90"/>
    <w:rsid w:val="008D666D"/>
    <w:rsid w:val="008E4672"/>
    <w:rsid w:val="008F6221"/>
    <w:rsid w:val="00905F81"/>
    <w:rsid w:val="0095450C"/>
    <w:rsid w:val="00975C63"/>
    <w:rsid w:val="009C7ED8"/>
    <w:rsid w:val="00A04F3E"/>
    <w:rsid w:val="00A72CC4"/>
    <w:rsid w:val="00A80773"/>
    <w:rsid w:val="00AB17EB"/>
    <w:rsid w:val="00AB58BB"/>
    <w:rsid w:val="00AE2C0F"/>
    <w:rsid w:val="00AE3C2C"/>
    <w:rsid w:val="00B4234C"/>
    <w:rsid w:val="00B75DA4"/>
    <w:rsid w:val="00BA3C2F"/>
    <w:rsid w:val="00BF169D"/>
    <w:rsid w:val="00C37EA8"/>
    <w:rsid w:val="00C40F55"/>
    <w:rsid w:val="00CB53FA"/>
    <w:rsid w:val="00CD5570"/>
    <w:rsid w:val="00D406D3"/>
    <w:rsid w:val="00D67C40"/>
    <w:rsid w:val="00DF1BD6"/>
    <w:rsid w:val="00E246CE"/>
    <w:rsid w:val="00E24CEF"/>
    <w:rsid w:val="00E465C6"/>
    <w:rsid w:val="00E7725D"/>
    <w:rsid w:val="00F46872"/>
    <w:rsid w:val="00FE20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7E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B53FA"/>
    <w:pPr>
      <w:ind w:left="720"/>
      <w:contextualSpacing/>
    </w:pPr>
  </w:style>
  <w:style w:type="paragraph" w:styleId="Intestazione">
    <w:name w:val="header"/>
    <w:basedOn w:val="Normale"/>
    <w:link w:val="IntestazioneCarattere"/>
    <w:uiPriority w:val="99"/>
    <w:unhideWhenUsed/>
    <w:rsid w:val="00B75D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DA4"/>
  </w:style>
  <w:style w:type="paragraph" w:styleId="Pidipagina">
    <w:name w:val="footer"/>
    <w:basedOn w:val="Normale"/>
    <w:link w:val="PidipaginaCarattere"/>
    <w:uiPriority w:val="99"/>
    <w:unhideWhenUsed/>
    <w:rsid w:val="00B75D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D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DD001-0E54-4FD0-B8AA-D05E0669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3093</Words>
  <Characters>17632</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Sindaco</cp:lastModifiedBy>
  <cp:revision>2</cp:revision>
  <cp:lastPrinted>2021-12-14T09:24:00Z</cp:lastPrinted>
  <dcterms:created xsi:type="dcterms:W3CDTF">2021-12-14T10:13:00Z</dcterms:created>
  <dcterms:modified xsi:type="dcterms:W3CDTF">2021-12-14T10:13:00Z</dcterms:modified>
</cp:coreProperties>
</file>