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513" w:rsidRDefault="005A4513" w:rsidP="005A4513">
      <w:pPr>
        <w:pStyle w:val="Titolo31"/>
        <w:spacing w:before="47"/>
        <w:ind w:left="515" w:right="515"/>
        <w:jc w:val="center"/>
      </w:pPr>
      <w:r>
        <w:t>DICHIARAZIONE AVVALIMENTO</w:t>
      </w:r>
    </w:p>
    <w:p w:rsidR="005A4513" w:rsidRDefault="005A4513" w:rsidP="005A4513">
      <w:pPr>
        <w:pStyle w:val="Titolo31"/>
        <w:spacing w:before="47"/>
        <w:ind w:left="515" w:right="515"/>
        <w:jc w:val="center"/>
      </w:pPr>
      <w:r>
        <w:t>ALLEGATO 4</w:t>
      </w:r>
    </w:p>
    <w:p w:rsidR="005A4513" w:rsidRDefault="005A4513" w:rsidP="005A4513">
      <w:pPr>
        <w:pStyle w:val="Corpotesto"/>
        <w:spacing w:before="1"/>
        <w:rPr>
          <w:b/>
          <w:sz w:val="16"/>
        </w:rPr>
      </w:pPr>
    </w:p>
    <w:p w:rsidR="00F5456F" w:rsidRPr="005F277D" w:rsidRDefault="00F5456F" w:rsidP="00F5456F">
      <w:pPr>
        <w:ind w:left="567" w:right="504"/>
        <w:jc w:val="both"/>
        <w:rPr>
          <w:b/>
          <w:bCs/>
          <w:sz w:val="20"/>
          <w:szCs w:val="20"/>
        </w:rPr>
      </w:pPr>
      <w:r w:rsidRPr="005F277D">
        <w:rPr>
          <w:b/>
          <w:bCs/>
          <w:sz w:val="20"/>
          <w:szCs w:val="20"/>
        </w:rPr>
        <w:t>Procedura Aperta, ai sensi dell’art. 60 del D.Lgs 50/2016, interamente telematica ai sensi dell’art. 58 del D.Lgs 50/2016 con aggiudicazione secondo il criterio dell’offerta economicamente più vantaggiosa per l’Amministrazione Comunale ai sensi dell’art. 95, comma 2, del D.Lgs 50/2016.</w:t>
      </w:r>
    </w:p>
    <w:p w:rsidR="00F5456F" w:rsidRPr="006163B7" w:rsidRDefault="00F5456F" w:rsidP="00F5456F">
      <w:pPr>
        <w:ind w:left="567" w:right="504"/>
        <w:jc w:val="both"/>
        <w:rPr>
          <w:color w:val="000000"/>
        </w:rPr>
      </w:pPr>
    </w:p>
    <w:p w:rsidR="00177538" w:rsidRPr="00D77F73" w:rsidRDefault="00177538" w:rsidP="00177538">
      <w:pPr>
        <w:ind w:left="567" w:right="504"/>
        <w:jc w:val="both"/>
        <w:rPr>
          <w:b/>
          <w:bCs/>
          <w:sz w:val="20"/>
          <w:szCs w:val="20"/>
        </w:rPr>
      </w:pPr>
      <w:r w:rsidRPr="00D77F73">
        <w:rPr>
          <w:b/>
          <w:bCs/>
          <w:sz w:val="20"/>
          <w:szCs w:val="20"/>
        </w:rPr>
        <w:t>DECRETO AFFARI INTERNI MINISTERO DELL’INTERNO 23 FEBBRAIO 2021. Contributi ai comuni per la realizzazione di opere pubbliche per la messa in sicurezza di edifici e del territorio anno 2021. INTERVENTO DI MESSA IN SICUREZZA E DI RIDUZIONE DEL RISCHIO SISMICO DEL MURO DI VIA ROMA NEL COMUNE DI LENOLA (LT).</w:t>
      </w:r>
    </w:p>
    <w:p w:rsidR="00177538" w:rsidRPr="00D77F73" w:rsidRDefault="00177538" w:rsidP="00177538">
      <w:pPr>
        <w:ind w:left="567" w:right="504"/>
        <w:jc w:val="center"/>
        <w:rPr>
          <w:b/>
          <w:bCs/>
          <w:sz w:val="20"/>
          <w:szCs w:val="20"/>
        </w:rPr>
      </w:pPr>
    </w:p>
    <w:p w:rsidR="00177538" w:rsidRPr="00D77F73" w:rsidRDefault="00177538" w:rsidP="00177538">
      <w:pPr>
        <w:ind w:left="567" w:right="504"/>
        <w:rPr>
          <w:b/>
          <w:bCs/>
          <w:sz w:val="20"/>
          <w:szCs w:val="20"/>
        </w:rPr>
      </w:pPr>
      <w:r w:rsidRPr="00D77F73">
        <w:rPr>
          <w:b/>
          <w:bCs/>
          <w:sz w:val="20"/>
          <w:szCs w:val="20"/>
        </w:rPr>
        <w:t>CUP: D31B20000360001</w:t>
      </w:r>
    </w:p>
    <w:p w:rsidR="00177538" w:rsidRPr="00D77F73" w:rsidRDefault="00177538" w:rsidP="00177538">
      <w:pPr>
        <w:ind w:left="567" w:right="504"/>
        <w:rPr>
          <w:b/>
          <w:bCs/>
          <w:sz w:val="20"/>
          <w:szCs w:val="20"/>
        </w:rPr>
      </w:pPr>
      <w:r w:rsidRPr="00D77F73">
        <w:rPr>
          <w:b/>
          <w:bCs/>
          <w:sz w:val="20"/>
          <w:szCs w:val="20"/>
        </w:rPr>
        <w:t>CIG: 8980359AAD</w:t>
      </w:r>
    </w:p>
    <w:p w:rsidR="00EB1843" w:rsidRPr="005F277D" w:rsidRDefault="00EB1843" w:rsidP="00EB1843">
      <w:pPr>
        <w:ind w:left="567" w:right="504"/>
        <w:jc w:val="both"/>
        <w:rPr>
          <w:b/>
          <w:bCs/>
        </w:rPr>
      </w:pPr>
      <w:bookmarkStart w:id="0" w:name="_GoBack"/>
      <w:bookmarkEnd w:id="0"/>
    </w:p>
    <w:p w:rsidR="005A4513" w:rsidRDefault="005A4513" w:rsidP="005A4513">
      <w:pPr>
        <w:pStyle w:val="Corpotesto"/>
        <w:rPr>
          <w:b/>
        </w:rPr>
      </w:pPr>
    </w:p>
    <w:p w:rsidR="005A4513" w:rsidRDefault="005A4513" w:rsidP="005A4513">
      <w:pPr>
        <w:pStyle w:val="Corpotesto"/>
        <w:spacing w:before="8"/>
        <w:rPr>
          <w:b/>
          <w:sz w:val="21"/>
        </w:rPr>
      </w:pPr>
    </w:p>
    <w:p w:rsidR="005A4513" w:rsidRDefault="005A4513" w:rsidP="005A4513">
      <w:pPr>
        <w:pStyle w:val="Corpotesto"/>
        <w:tabs>
          <w:tab w:val="left" w:pos="1921"/>
          <w:tab w:val="left" w:pos="5352"/>
          <w:tab w:val="left" w:pos="6982"/>
          <w:tab w:val="left" w:pos="9212"/>
          <w:tab w:val="left" w:pos="10062"/>
          <w:tab w:val="left" w:pos="10118"/>
          <w:tab w:val="left" w:pos="10221"/>
        </w:tabs>
        <w:ind w:left="532" w:right="481"/>
      </w:pPr>
      <w:r>
        <w:t>Il/la</w:t>
      </w:r>
      <w:r>
        <w:rPr>
          <w:spacing w:val="-2"/>
        </w:rPr>
        <w:t xml:space="preserve"> </w:t>
      </w:r>
      <w:r>
        <w:t>sottoscritto/</w:t>
      </w:r>
      <w:proofErr w:type="gramStart"/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nato/a</w:t>
      </w:r>
      <w:r>
        <w:rPr>
          <w:spacing w:val="1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17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della </w:t>
      </w:r>
      <w:r>
        <w:rPr>
          <w:spacing w:val="3"/>
        </w:rPr>
        <w:t xml:space="preserve"> </w:t>
      </w:r>
      <w:r>
        <w:t>società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con sede</w:t>
      </w:r>
      <w:r>
        <w:rPr>
          <w:spacing w:val="27"/>
        </w:rPr>
        <w:t xml:space="preserve"> </w:t>
      </w:r>
      <w:r>
        <w:t>legale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7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 ai fini della partecipazione alla gara in oggetto e sotto la propria personale responsabilità, consapevole che ai sensi:</w:t>
      </w:r>
    </w:p>
    <w:p w:rsidR="005A4513" w:rsidRDefault="005A4513" w:rsidP="005A4513">
      <w:pPr>
        <w:pStyle w:val="Paragrafoelenco"/>
        <w:numPr>
          <w:ilvl w:val="0"/>
          <w:numId w:val="2"/>
        </w:numPr>
        <w:tabs>
          <w:tab w:val="left" w:pos="816"/>
          <w:tab w:val="left" w:pos="817"/>
        </w:tabs>
        <w:spacing w:line="252" w:lineRule="exact"/>
        <w:ind w:hanging="285"/>
        <w:jc w:val="left"/>
      </w:pPr>
      <w:r>
        <w:t>dell’articolo</w:t>
      </w:r>
      <w:r>
        <w:rPr>
          <w:spacing w:val="8"/>
        </w:rPr>
        <w:t xml:space="preserve"> </w:t>
      </w:r>
      <w:r>
        <w:t>76,</w:t>
      </w:r>
      <w:r>
        <w:rPr>
          <w:spacing w:val="8"/>
        </w:rPr>
        <w:t xml:space="preserve"> </w:t>
      </w:r>
      <w:r>
        <w:t>comma</w:t>
      </w:r>
      <w:r>
        <w:rPr>
          <w:spacing w:val="11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445/2000,</w:t>
      </w:r>
      <w:r>
        <w:rPr>
          <w:spacing w:val="8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dichiarazioni</w:t>
      </w:r>
      <w:r>
        <w:rPr>
          <w:spacing w:val="15"/>
        </w:rPr>
        <w:t xml:space="preserve"> </w:t>
      </w:r>
      <w:r>
        <w:t>mendaci,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falsità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atti,</w:t>
      </w:r>
      <w:r>
        <w:rPr>
          <w:spacing w:val="8"/>
        </w:rPr>
        <w:t xml:space="preserve"> </w:t>
      </w:r>
      <w:r>
        <w:t>l’uso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atti</w:t>
      </w:r>
    </w:p>
    <w:p w:rsidR="005A4513" w:rsidRDefault="005A4513" w:rsidP="005A4513">
      <w:pPr>
        <w:pStyle w:val="Corpotesto"/>
        <w:spacing w:before="2" w:line="252" w:lineRule="exact"/>
        <w:ind w:left="816"/>
      </w:pPr>
      <w:r>
        <w:t>falsi, nei casi previsti dalla legge, sono puniti ai sensi del codice penale e delle leggi speciali in materia;</w:t>
      </w:r>
    </w:p>
    <w:p w:rsidR="005A4513" w:rsidRDefault="005A4513" w:rsidP="005A4513">
      <w:pPr>
        <w:pStyle w:val="Paragrafoelenco"/>
        <w:numPr>
          <w:ilvl w:val="0"/>
          <w:numId w:val="2"/>
        </w:numPr>
        <w:tabs>
          <w:tab w:val="left" w:pos="816"/>
          <w:tab w:val="left" w:pos="817"/>
        </w:tabs>
        <w:ind w:right="529"/>
        <w:jc w:val="left"/>
      </w:pPr>
      <w:r>
        <w:t>dell’articolo 75 del d.P.R. n. 445/2000, il dichiarante e chi per esso decade dai benefici eventualmente conseguiti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provvedimenti</w:t>
      </w:r>
      <w:r>
        <w:rPr>
          <w:spacing w:val="13"/>
        </w:rPr>
        <w:t xml:space="preserve"> </w:t>
      </w:r>
      <w:r>
        <w:t>emanati</w:t>
      </w:r>
      <w:r>
        <w:rPr>
          <w:spacing w:val="12"/>
        </w:rPr>
        <w:t xml:space="preserve"> </w:t>
      </w:r>
      <w:r>
        <w:t>sulla</w:t>
      </w:r>
      <w:r>
        <w:rPr>
          <w:spacing w:val="12"/>
        </w:rPr>
        <w:t xml:space="preserve"> </w:t>
      </w:r>
      <w:r>
        <w:t>base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veritiere;</w:t>
      </w:r>
      <w:r>
        <w:rPr>
          <w:spacing w:val="19"/>
        </w:rPr>
        <w:t xml:space="preserve"> </w:t>
      </w:r>
      <w:r>
        <w:t>dell’articolo</w:t>
      </w:r>
      <w:r>
        <w:rPr>
          <w:spacing w:val="11"/>
        </w:rPr>
        <w:t xml:space="preserve"> </w:t>
      </w:r>
      <w:r>
        <w:t>71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d.P.R.</w:t>
      </w:r>
    </w:p>
    <w:p w:rsidR="005A4513" w:rsidRDefault="005A4513" w:rsidP="005A4513">
      <w:pPr>
        <w:pStyle w:val="Corpotesto"/>
        <w:spacing w:line="252" w:lineRule="exact"/>
        <w:ind w:left="816"/>
      </w:pPr>
      <w:r>
        <w:t>n. 445/2000, l’ente pubblico ha l’obbligo di effettuare idonei controlli, anche a campione, sulla veridicità</w:t>
      </w:r>
    </w:p>
    <w:p w:rsidR="005A4513" w:rsidRDefault="005A4513" w:rsidP="005A4513">
      <w:pPr>
        <w:pStyle w:val="Corpotesto"/>
        <w:spacing w:line="252" w:lineRule="exact"/>
        <w:ind w:left="816"/>
      </w:pPr>
      <w:r>
        <w:t>di quanto dichiarato;</w:t>
      </w:r>
    </w:p>
    <w:p w:rsidR="005A4513" w:rsidRDefault="005A4513" w:rsidP="005A4513">
      <w:pPr>
        <w:pStyle w:val="Corpotesto"/>
        <w:spacing w:before="5"/>
      </w:pPr>
    </w:p>
    <w:p w:rsidR="005A4513" w:rsidRDefault="005A4513" w:rsidP="005A4513">
      <w:pPr>
        <w:pStyle w:val="Titolo31"/>
        <w:ind w:left="515" w:right="512"/>
        <w:jc w:val="center"/>
      </w:pPr>
      <w:r>
        <w:t>D I C H I A R A</w:t>
      </w:r>
    </w:p>
    <w:p w:rsidR="005A4513" w:rsidRDefault="005A4513" w:rsidP="005A4513">
      <w:pPr>
        <w:pStyle w:val="Corpotesto"/>
        <w:spacing w:before="7"/>
        <w:rPr>
          <w:b/>
          <w:sz w:val="21"/>
        </w:rPr>
      </w:pPr>
    </w:p>
    <w:p w:rsidR="005A4513" w:rsidRDefault="005A4513" w:rsidP="005A4513">
      <w:pPr>
        <w:pStyle w:val="Paragrafoelenco"/>
        <w:numPr>
          <w:ilvl w:val="0"/>
          <w:numId w:val="1"/>
        </w:numPr>
        <w:tabs>
          <w:tab w:val="left" w:pos="761"/>
        </w:tabs>
        <w:ind w:hanging="229"/>
      </w:pPr>
      <w:r>
        <w:t>che intende avvalersi del seguente requisito previsto per la partecipazione alla gara in</w:t>
      </w:r>
      <w:r>
        <w:rPr>
          <w:spacing w:val="-15"/>
        </w:rPr>
        <w:t xml:space="preserve"> </w:t>
      </w:r>
      <w:r>
        <w:t>oggetto</w:t>
      </w:r>
    </w:p>
    <w:p w:rsidR="005A4513" w:rsidRDefault="005A4513" w:rsidP="005A4513">
      <w:pPr>
        <w:pStyle w:val="Corpotesto"/>
        <w:spacing w:before="9"/>
        <w:rPr>
          <w:sz w:val="16"/>
        </w:rPr>
      </w:pPr>
    </w:p>
    <w:p w:rsidR="005A4513" w:rsidRDefault="005A4513" w:rsidP="005A4513">
      <w:pPr>
        <w:pStyle w:val="Titolo31"/>
        <w:tabs>
          <w:tab w:val="left" w:pos="2894"/>
          <w:tab w:val="left" w:pos="10201"/>
        </w:tabs>
        <w:spacing w:before="66"/>
        <w:ind w:left="504"/>
      </w:pPr>
      <w:r>
        <w:rPr>
          <w:shd w:val="clear" w:color="auto" w:fill="E6E6E6"/>
        </w:rPr>
        <w:t xml:space="preserve"> </w:t>
      </w:r>
      <w:r>
        <w:rPr>
          <w:shd w:val="clear" w:color="auto" w:fill="E6E6E6"/>
        </w:rPr>
        <w:tab/>
        <w:t>REQUISITO DI CUI CI SI INTENDE</w:t>
      </w:r>
      <w:r>
        <w:rPr>
          <w:spacing w:val="-14"/>
          <w:shd w:val="clear" w:color="auto" w:fill="E6E6E6"/>
        </w:rPr>
        <w:t xml:space="preserve"> </w:t>
      </w:r>
      <w:r>
        <w:rPr>
          <w:shd w:val="clear" w:color="auto" w:fill="E6E6E6"/>
        </w:rPr>
        <w:t>AVVALERE</w:t>
      </w:r>
      <w:r>
        <w:rPr>
          <w:shd w:val="clear" w:color="auto" w:fill="E6E6E6"/>
        </w:rPr>
        <w:tab/>
      </w:r>
    </w:p>
    <w:p w:rsidR="005A4513" w:rsidRDefault="005A4513" w:rsidP="005A4513">
      <w:pPr>
        <w:pStyle w:val="Corpotesto"/>
        <w:rPr>
          <w:b/>
          <w:sz w:val="20"/>
        </w:rPr>
      </w:pPr>
    </w:p>
    <w:p w:rsidR="005A4513" w:rsidRDefault="00177538" w:rsidP="005A4513">
      <w:pPr>
        <w:pStyle w:val="Corpotesto"/>
        <w:spacing w:before="5"/>
        <w:rPr>
          <w:b/>
          <w:sz w:val="17"/>
        </w:rPr>
      </w:pPr>
      <w:r>
        <w:pict>
          <v:shape id="_x0000_s1026" style="position:absolute;margin-left:56.65pt;margin-top:12.3pt;width:478.55pt;height:.1pt;z-index:-251656192;mso-wrap-distance-left:0;mso-wrap-distance-right:0;mso-position-horizontal-relative:page" coordorigin="1133,246" coordsize="9571,0" path="m1133,246r9571,e" filled="f" strokeweight=".19472mm">
            <v:path arrowok="t"/>
            <w10:wrap type="topAndBottom" anchorx="page"/>
          </v:shape>
        </w:pict>
      </w:r>
      <w:r>
        <w:pict>
          <v:shape id="_x0000_s1027" style="position:absolute;margin-left:56.65pt;margin-top:24.9pt;width:478.6pt;height:.1pt;z-index:-251655168;mso-wrap-distance-left:0;mso-wrap-distance-right:0;mso-position-horizontal-relative:page" coordorigin="1133,498" coordsize="9572,0" path="m1133,498r9571,e" filled="f" strokeweight=".19472mm">
            <v:path arrowok="t"/>
            <w10:wrap type="topAndBottom" anchorx="page"/>
          </v:shape>
        </w:pict>
      </w:r>
      <w:r>
        <w:pict>
          <v:shape id="_x0000_s1028" style="position:absolute;margin-left:56.65pt;margin-top:37.5pt;width:478.55pt;height:.1pt;z-index:-251654144;mso-wrap-distance-left:0;mso-wrap-distance-right:0;mso-position-horizontal-relative:page" coordorigin="1133,750" coordsize="9571,0" path="m1133,750r9571,e" filled="f" strokeweight=".19472mm">
            <v:path arrowok="t"/>
            <w10:wrap type="topAndBottom" anchorx="page"/>
          </v:shape>
        </w:pict>
      </w:r>
      <w:r>
        <w:pict>
          <v:shape id="_x0000_s1029" style="position:absolute;margin-left:56.65pt;margin-top:50.2pt;width:478.55pt;height:.1pt;z-index:-251653120;mso-wrap-distance-left:0;mso-wrap-distance-right:0;mso-position-horizontal-relative:page" coordorigin="1133,1004" coordsize="9571,0" path="m1133,1004r9571,e" filled="f" strokeweight=".19472mm">
            <v:path arrowok="t"/>
            <w10:wrap type="topAndBottom" anchorx="page"/>
          </v:shape>
        </w:pict>
      </w:r>
      <w:r>
        <w:pict>
          <v:shape id="_x0000_s1030" style="position:absolute;margin-left:56.65pt;margin-top:62.8pt;width:478.6pt;height:.1pt;z-index:-251652096;mso-wrap-distance-left:0;mso-wrap-distance-right:0;mso-position-horizontal-relative:page" coordorigin="1133,1256" coordsize="9572,0" path="m1133,1256r9572,e" filled="f" strokeweight=".19472mm">
            <v:path arrowok="t"/>
            <w10:wrap type="topAndBottom" anchorx="page"/>
          </v:shape>
        </w:pict>
      </w:r>
    </w:p>
    <w:p w:rsidR="005A4513" w:rsidRDefault="005A4513" w:rsidP="005A4513">
      <w:pPr>
        <w:pStyle w:val="Corpotesto"/>
        <w:spacing w:before="11"/>
        <w:rPr>
          <w:b/>
          <w:sz w:val="14"/>
        </w:rPr>
      </w:pPr>
    </w:p>
    <w:p w:rsidR="005A4513" w:rsidRDefault="005A4513" w:rsidP="005A4513">
      <w:pPr>
        <w:pStyle w:val="Corpotesto"/>
        <w:spacing w:before="11"/>
        <w:rPr>
          <w:b/>
          <w:sz w:val="14"/>
        </w:rPr>
      </w:pPr>
    </w:p>
    <w:p w:rsidR="005A4513" w:rsidRDefault="005A4513" w:rsidP="005A4513">
      <w:pPr>
        <w:pStyle w:val="Corpotesto"/>
        <w:spacing w:before="1"/>
        <w:rPr>
          <w:b/>
          <w:sz w:val="15"/>
        </w:rPr>
      </w:pPr>
    </w:p>
    <w:p w:rsidR="005A4513" w:rsidRDefault="005A4513" w:rsidP="005A4513">
      <w:pPr>
        <w:pStyle w:val="Corpotesto"/>
        <w:spacing w:before="11"/>
        <w:rPr>
          <w:b/>
          <w:sz w:val="14"/>
        </w:rPr>
      </w:pPr>
    </w:p>
    <w:p w:rsidR="005A4513" w:rsidRDefault="005A4513" w:rsidP="005A4513">
      <w:pPr>
        <w:pStyle w:val="Corpotesto"/>
        <w:spacing w:before="10"/>
        <w:rPr>
          <w:b/>
          <w:sz w:val="15"/>
        </w:rPr>
      </w:pPr>
    </w:p>
    <w:p w:rsidR="005A4513" w:rsidRDefault="005A4513" w:rsidP="005A4513">
      <w:pPr>
        <w:tabs>
          <w:tab w:val="left" w:pos="3922"/>
          <w:tab w:val="left" w:pos="10201"/>
        </w:tabs>
        <w:spacing w:before="66"/>
        <w:ind w:left="504"/>
        <w:jc w:val="both"/>
        <w:rPr>
          <w:b/>
        </w:rPr>
      </w:pPr>
      <w:r>
        <w:rPr>
          <w:b/>
          <w:shd w:val="clear" w:color="auto" w:fill="E6E6E6"/>
        </w:rPr>
        <w:t xml:space="preserve"> </w:t>
      </w:r>
      <w:r>
        <w:rPr>
          <w:b/>
          <w:shd w:val="clear" w:color="auto" w:fill="E6E6E6"/>
        </w:rPr>
        <w:tab/>
        <w:t>IMPRESA/E</w:t>
      </w:r>
      <w:r>
        <w:rPr>
          <w:b/>
          <w:spacing w:val="48"/>
          <w:shd w:val="clear" w:color="auto" w:fill="E6E6E6"/>
        </w:rPr>
        <w:t xml:space="preserve"> </w:t>
      </w:r>
      <w:r>
        <w:rPr>
          <w:b/>
          <w:shd w:val="clear" w:color="auto" w:fill="E6E6E6"/>
        </w:rPr>
        <w:t>AUSILIARIA/E</w:t>
      </w:r>
      <w:r>
        <w:rPr>
          <w:b/>
          <w:shd w:val="clear" w:color="auto" w:fill="E6E6E6"/>
        </w:rPr>
        <w:tab/>
      </w:r>
    </w:p>
    <w:p w:rsidR="005A4513" w:rsidRDefault="005A4513" w:rsidP="005A4513">
      <w:pPr>
        <w:pStyle w:val="Corpotesto"/>
        <w:spacing w:before="7"/>
        <w:rPr>
          <w:b/>
          <w:sz w:val="21"/>
        </w:rPr>
      </w:pPr>
    </w:p>
    <w:p w:rsidR="005A4513" w:rsidRDefault="005A4513" w:rsidP="005A4513">
      <w:pPr>
        <w:pStyle w:val="Corpotesto"/>
        <w:tabs>
          <w:tab w:val="left" w:pos="5014"/>
          <w:tab w:val="left" w:pos="5352"/>
          <w:tab w:val="left" w:pos="9287"/>
          <w:tab w:val="left" w:pos="9952"/>
          <w:tab w:val="left" w:pos="10120"/>
          <w:tab w:val="left" w:pos="10222"/>
        </w:tabs>
        <w:spacing w:before="1"/>
        <w:ind w:left="532" w:right="481"/>
        <w:jc w:val="both"/>
      </w:pPr>
      <w:r>
        <w:t>Società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</w:t>
      </w:r>
      <w:r>
        <w:rPr>
          <w:spacing w:val="7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5A4513" w:rsidRDefault="005A4513" w:rsidP="005A4513">
      <w:pPr>
        <w:pStyle w:val="Corpotesto"/>
        <w:spacing w:before="9"/>
        <w:rPr>
          <w:sz w:val="21"/>
        </w:rPr>
      </w:pPr>
    </w:p>
    <w:p w:rsidR="005A4513" w:rsidRDefault="005A4513" w:rsidP="005A4513">
      <w:pPr>
        <w:pStyle w:val="Corpotesto"/>
        <w:tabs>
          <w:tab w:val="left" w:pos="4997"/>
          <w:tab w:val="left" w:pos="5352"/>
          <w:tab w:val="left" w:pos="9256"/>
          <w:tab w:val="left" w:pos="9952"/>
          <w:tab w:val="left" w:pos="10084"/>
          <w:tab w:val="left" w:pos="10196"/>
        </w:tabs>
        <w:spacing w:before="1"/>
        <w:ind w:left="532" w:right="508"/>
        <w:jc w:val="both"/>
      </w:pPr>
      <w:r>
        <w:t>Società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 legale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5A4513" w:rsidRDefault="005A4513" w:rsidP="005A4513">
      <w:pPr>
        <w:pStyle w:val="Corpotesto"/>
      </w:pPr>
    </w:p>
    <w:p w:rsidR="005A4513" w:rsidRDefault="005A4513" w:rsidP="005A4513">
      <w:pPr>
        <w:pStyle w:val="Paragrafoelenco"/>
        <w:numPr>
          <w:ilvl w:val="0"/>
          <w:numId w:val="1"/>
        </w:numPr>
        <w:tabs>
          <w:tab w:val="left" w:pos="804"/>
        </w:tabs>
        <w:ind w:left="816" w:right="529" w:hanging="284"/>
        <w:jc w:val="both"/>
      </w:pPr>
      <w:r>
        <w:t>di essere a conoscenza, ai sensi dell’art. 89 comma 5 D.Lgs. 50/2016, del fatto che gli obblighi della normativa antimafia a carico dell’operatore economico si applicano anche nei confronti del soggetto ausiliario, in ragione dell’importo posto a base di</w:t>
      </w:r>
      <w:r>
        <w:rPr>
          <w:spacing w:val="-4"/>
        </w:rPr>
        <w:t xml:space="preserve"> </w:t>
      </w:r>
      <w:r>
        <w:t>gara;</w:t>
      </w:r>
    </w:p>
    <w:p w:rsidR="005A4513" w:rsidRDefault="005A4513" w:rsidP="005A4513">
      <w:pPr>
        <w:jc w:val="both"/>
        <w:sectPr w:rsidR="005A4513">
          <w:pgSz w:w="11910" w:h="16840"/>
          <w:pgMar w:top="1380" w:right="600" w:bottom="280" w:left="600" w:header="720" w:footer="720" w:gutter="0"/>
          <w:cols w:space="720"/>
        </w:sectPr>
      </w:pPr>
    </w:p>
    <w:p w:rsidR="005A4513" w:rsidRDefault="005A4513" w:rsidP="005A4513">
      <w:pPr>
        <w:pStyle w:val="Corpotesto"/>
        <w:spacing w:before="48"/>
        <w:jc w:val="both"/>
      </w:pPr>
      <w:r>
        <w:lastRenderedPageBreak/>
        <w:t>Allega alla presente:</w:t>
      </w:r>
    </w:p>
    <w:p w:rsidR="005A4513" w:rsidRDefault="005A4513" w:rsidP="005A4513">
      <w:pPr>
        <w:pStyle w:val="Paragrafoelenco"/>
        <w:numPr>
          <w:ilvl w:val="1"/>
          <w:numId w:val="1"/>
        </w:numPr>
        <w:tabs>
          <w:tab w:val="left" w:pos="0"/>
          <w:tab w:val="left" w:pos="4820"/>
          <w:tab w:val="left" w:pos="9639"/>
        </w:tabs>
        <w:spacing w:before="1"/>
        <w:ind w:right="478" w:hanging="816"/>
        <w:jc w:val="both"/>
      </w:pPr>
      <w:r>
        <w:t>originale o copia autentica</w:t>
      </w:r>
      <w:r>
        <w:rPr>
          <w:spacing w:val="48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contratto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5A4513" w:rsidRDefault="005A4513" w:rsidP="005A4513">
      <w:pPr>
        <w:pStyle w:val="Paragrafoelenco"/>
        <w:tabs>
          <w:tab w:val="left" w:pos="0"/>
          <w:tab w:val="left" w:pos="4820"/>
          <w:tab w:val="left" w:pos="9639"/>
        </w:tabs>
        <w:spacing w:before="1"/>
        <w:ind w:right="-1" w:firstLine="0"/>
      </w:pPr>
      <w:r>
        <w:t>sottoscritto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il quale l’impresa ausiliaria si obbliga nei confronti del concorrente a fornire a fornire i requisiti e a mettere a disposizione le risorse necessarie per tutta la durata del</w:t>
      </w:r>
      <w:r>
        <w:rPr>
          <w:spacing w:val="1"/>
        </w:rPr>
        <w:t xml:space="preserve"> </w:t>
      </w:r>
      <w:r>
        <w:t>contratto</w:t>
      </w:r>
    </w:p>
    <w:p w:rsidR="005A4513" w:rsidRDefault="005A4513" w:rsidP="005A4513">
      <w:pPr>
        <w:pStyle w:val="Paragrafoelenco"/>
        <w:numPr>
          <w:ilvl w:val="1"/>
          <w:numId w:val="1"/>
        </w:numPr>
        <w:tabs>
          <w:tab w:val="left" w:pos="817"/>
        </w:tabs>
        <w:spacing w:before="2" w:line="252" w:lineRule="exact"/>
        <w:ind w:hanging="285"/>
        <w:jc w:val="both"/>
      </w:pPr>
      <w:r>
        <w:t>copia fotostatica del documento di identità in corso di validità, ai sensi di quanto previsto dall’articolo</w:t>
      </w:r>
      <w:r w:rsidRPr="005A4513">
        <w:rPr>
          <w:spacing w:val="13"/>
        </w:rPr>
        <w:t xml:space="preserve"> </w:t>
      </w:r>
      <w:r>
        <w:t>38, comma 3, del d.P.R. n. 445/2000;</w:t>
      </w:r>
    </w:p>
    <w:p w:rsidR="005A4513" w:rsidRDefault="005A4513" w:rsidP="005A4513">
      <w:pPr>
        <w:pStyle w:val="Corpotesto"/>
        <w:tabs>
          <w:tab w:val="left" w:pos="10057"/>
        </w:tabs>
        <w:spacing w:line="252" w:lineRule="exact"/>
        <w:ind w:left="532"/>
        <w:jc w:val="both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A4513" w:rsidRDefault="005A4513" w:rsidP="005A4513">
      <w:pPr>
        <w:pStyle w:val="Corpotesto"/>
      </w:pPr>
    </w:p>
    <w:p w:rsidR="005A4513" w:rsidRDefault="005A4513" w:rsidP="005A4513">
      <w:pPr>
        <w:pStyle w:val="Corpotesto"/>
        <w:spacing w:before="1"/>
      </w:pPr>
    </w:p>
    <w:p w:rsidR="005A4513" w:rsidRDefault="005A4513" w:rsidP="005A4513">
      <w:pPr>
        <w:pStyle w:val="Corpotesto"/>
        <w:tabs>
          <w:tab w:val="left" w:pos="4027"/>
        </w:tabs>
        <w:ind w:left="532"/>
        <w:jc w:val="both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4513" w:rsidRDefault="005A4513" w:rsidP="005A4513">
      <w:pPr>
        <w:pStyle w:val="Corpotesto"/>
        <w:rPr>
          <w:sz w:val="20"/>
        </w:rPr>
      </w:pPr>
    </w:p>
    <w:p w:rsidR="005A4513" w:rsidRDefault="00177538" w:rsidP="005A4513">
      <w:pPr>
        <w:pStyle w:val="Corpotesto"/>
        <w:spacing w:before="8"/>
        <w:rPr>
          <w:sz w:val="17"/>
        </w:rPr>
      </w:pPr>
      <w:r>
        <w:pict>
          <v:shape id="_x0000_s1031" style="position:absolute;margin-left:340.65pt;margin-top:12.45pt;width:198.15pt;height:.1pt;z-index:-251651072;mso-wrap-distance-left:0;mso-wrap-distance-right:0;mso-position-horizontal-relative:page" coordorigin="6813,249" coordsize="3963,0" path="m6813,249r3963,e" filled="f" strokeweight=".19472mm">
            <v:path arrowok="t"/>
            <w10:wrap type="topAndBottom" anchorx="page"/>
          </v:shape>
        </w:pict>
      </w:r>
    </w:p>
    <w:p w:rsidR="005A4513" w:rsidRDefault="005A4513" w:rsidP="005A4513">
      <w:pPr>
        <w:spacing w:line="177" w:lineRule="exact"/>
        <w:ind w:right="1635"/>
        <w:jc w:val="right"/>
        <w:rPr>
          <w:sz w:val="16"/>
        </w:rPr>
      </w:pPr>
      <w:r>
        <w:rPr>
          <w:sz w:val="16"/>
        </w:rPr>
        <w:t>Timbro e firma per esteso</w:t>
      </w:r>
    </w:p>
    <w:p w:rsidR="005A4513" w:rsidRDefault="005A4513" w:rsidP="005A4513">
      <w:pPr>
        <w:pStyle w:val="Corpotesto"/>
        <w:rPr>
          <w:sz w:val="16"/>
        </w:rPr>
      </w:pPr>
    </w:p>
    <w:p w:rsidR="005A4513" w:rsidRDefault="005A4513" w:rsidP="005A4513">
      <w:pPr>
        <w:pStyle w:val="Corpotesto"/>
        <w:rPr>
          <w:sz w:val="16"/>
        </w:rPr>
      </w:pPr>
    </w:p>
    <w:p w:rsidR="005A4513" w:rsidRDefault="005A4513" w:rsidP="005A4513">
      <w:pPr>
        <w:pStyle w:val="Titolo31"/>
        <w:spacing w:before="141"/>
      </w:pPr>
      <w:r>
        <w:t>La dichiarazione deve essere sottoscritta dal legale rappresentante dell’impresa ovvero da un suo</w:t>
      </w:r>
    </w:p>
    <w:p w:rsidR="005A4513" w:rsidRDefault="005A4513" w:rsidP="005A4513">
      <w:pPr>
        <w:spacing w:before="2"/>
        <w:ind w:left="532"/>
        <w:rPr>
          <w:b/>
        </w:rPr>
      </w:pPr>
      <w:r>
        <w:rPr>
          <w:b/>
        </w:rPr>
        <w:t>procuratore. In questo ultimo caso deve essere allegata la relativa procura.</w:t>
      </w:r>
    </w:p>
    <w:p w:rsidR="00AD749B" w:rsidRDefault="00AD749B"/>
    <w:sectPr w:rsidR="00AD749B" w:rsidSect="00AD7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810F2"/>
    <w:multiLevelType w:val="hybridMultilevel"/>
    <w:tmpl w:val="9210E808"/>
    <w:lvl w:ilvl="0" w:tplc="023ADF7E">
      <w:numFmt w:val="bullet"/>
      <w:lvlText w:val="-"/>
      <w:lvlJc w:val="left"/>
      <w:pPr>
        <w:ind w:left="81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8A645DE">
      <w:numFmt w:val="bullet"/>
      <w:lvlText w:val="•"/>
      <w:lvlJc w:val="left"/>
      <w:pPr>
        <w:ind w:left="1808" w:hanging="284"/>
      </w:pPr>
      <w:rPr>
        <w:rFonts w:hint="default"/>
        <w:lang w:val="it-IT" w:eastAsia="en-US" w:bidi="ar-SA"/>
      </w:rPr>
    </w:lvl>
    <w:lvl w:ilvl="2" w:tplc="AC22062A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3" w:tplc="F3F0D716">
      <w:numFmt w:val="bullet"/>
      <w:lvlText w:val="•"/>
      <w:lvlJc w:val="left"/>
      <w:pPr>
        <w:ind w:left="3785" w:hanging="284"/>
      </w:pPr>
      <w:rPr>
        <w:rFonts w:hint="default"/>
        <w:lang w:val="it-IT" w:eastAsia="en-US" w:bidi="ar-SA"/>
      </w:rPr>
    </w:lvl>
    <w:lvl w:ilvl="4" w:tplc="FB5466B6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E9FE393A">
      <w:numFmt w:val="bullet"/>
      <w:lvlText w:val="•"/>
      <w:lvlJc w:val="left"/>
      <w:pPr>
        <w:ind w:left="5763" w:hanging="284"/>
      </w:pPr>
      <w:rPr>
        <w:rFonts w:hint="default"/>
        <w:lang w:val="it-IT" w:eastAsia="en-US" w:bidi="ar-SA"/>
      </w:rPr>
    </w:lvl>
    <w:lvl w:ilvl="6" w:tplc="E00E08CA">
      <w:numFmt w:val="bullet"/>
      <w:lvlText w:val="•"/>
      <w:lvlJc w:val="left"/>
      <w:pPr>
        <w:ind w:left="6751" w:hanging="284"/>
      </w:pPr>
      <w:rPr>
        <w:rFonts w:hint="default"/>
        <w:lang w:val="it-IT" w:eastAsia="en-US" w:bidi="ar-SA"/>
      </w:rPr>
    </w:lvl>
    <w:lvl w:ilvl="7" w:tplc="AA5CF782">
      <w:numFmt w:val="bullet"/>
      <w:lvlText w:val="•"/>
      <w:lvlJc w:val="left"/>
      <w:pPr>
        <w:ind w:left="7740" w:hanging="284"/>
      </w:pPr>
      <w:rPr>
        <w:rFonts w:hint="default"/>
        <w:lang w:val="it-IT" w:eastAsia="en-US" w:bidi="ar-SA"/>
      </w:rPr>
    </w:lvl>
    <w:lvl w:ilvl="8" w:tplc="C5FE5198">
      <w:numFmt w:val="bullet"/>
      <w:lvlText w:val="•"/>
      <w:lvlJc w:val="left"/>
      <w:pPr>
        <w:ind w:left="87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A3E6CD9"/>
    <w:multiLevelType w:val="hybridMultilevel"/>
    <w:tmpl w:val="09FA362A"/>
    <w:lvl w:ilvl="0" w:tplc="79D203F6">
      <w:start w:val="1"/>
      <w:numFmt w:val="lowerLetter"/>
      <w:lvlText w:val="%1)"/>
      <w:lvlJc w:val="left"/>
      <w:pPr>
        <w:ind w:left="76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BACC65C">
      <w:start w:val="1"/>
      <w:numFmt w:val="decimal"/>
      <w:lvlText w:val="%2)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E78AB20">
      <w:numFmt w:val="bullet"/>
      <w:lvlText w:val="•"/>
      <w:lvlJc w:val="left"/>
      <w:pPr>
        <w:ind w:left="1918" w:hanging="284"/>
      </w:pPr>
      <w:rPr>
        <w:rFonts w:hint="default"/>
        <w:lang w:val="it-IT" w:eastAsia="en-US" w:bidi="ar-SA"/>
      </w:rPr>
    </w:lvl>
    <w:lvl w:ilvl="3" w:tplc="6F1CE70A">
      <w:numFmt w:val="bullet"/>
      <w:lvlText w:val="•"/>
      <w:lvlJc w:val="left"/>
      <w:pPr>
        <w:ind w:left="3016" w:hanging="284"/>
      </w:pPr>
      <w:rPr>
        <w:rFonts w:hint="default"/>
        <w:lang w:val="it-IT" w:eastAsia="en-US" w:bidi="ar-SA"/>
      </w:rPr>
    </w:lvl>
    <w:lvl w:ilvl="4" w:tplc="114CE7B0">
      <w:numFmt w:val="bullet"/>
      <w:lvlText w:val="•"/>
      <w:lvlJc w:val="left"/>
      <w:pPr>
        <w:ind w:left="4115" w:hanging="284"/>
      </w:pPr>
      <w:rPr>
        <w:rFonts w:hint="default"/>
        <w:lang w:val="it-IT" w:eastAsia="en-US" w:bidi="ar-SA"/>
      </w:rPr>
    </w:lvl>
    <w:lvl w:ilvl="5" w:tplc="DF74ECC2">
      <w:numFmt w:val="bullet"/>
      <w:lvlText w:val="•"/>
      <w:lvlJc w:val="left"/>
      <w:pPr>
        <w:ind w:left="5213" w:hanging="284"/>
      </w:pPr>
      <w:rPr>
        <w:rFonts w:hint="default"/>
        <w:lang w:val="it-IT" w:eastAsia="en-US" w:bidi="ar-SA"/>
      </w:rPr>
    </w:lvl>
    <w:lvl w:ilvl="6" w:tplc="8AEC06D6">
      <w:numFmt w:val="bullet"/>
      <w:lvlText w:val="•"/>
      <w:lvlJc w:val="left"/>
      <w:pPr>
        <w:ind w:left="6312" w:hanging="284"/>
      </w:pPr>
      <w:rPr>
        <w:rFonts w:hint="default"/>
        <w:lang w:val="it-IT" w:eastAsia="en-US" w:bidi="ar-SA"/>
      </w:rPr>
    </w:lvl>
    <w:lvl w:ilvl="7" w:tplc="A1FE101C">
      <w:numFmt w:val="bullet"/>
      <w:lvlText w:val="•"/>
      <w:lvlJc w:val="left"/>
      <w:pPr>
        <w:ind w:left="7410" w:hanging="284"/>
      </w:pPr>
      <w:rPr>
        <w:rFonts w:hint="default"/>
        <w:lang w:val="it-IT" w:eastAsia="en-US" w:bidi="ar-SA"/>
      </w:rPr>
    </w:lvl>
    <w:lvl w:ilvl="8" w:tplc="57E41C94">
      <w:numFmt w:val="bullet"/>
      <w:lvlText w:val="•"/>
      <w:lvlJc w:val="left"/>
      <w:pPr>
        <w:ind w:left="8509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513"/>
    <w:rsid w:val="00023A41"/>
    <w:rsid w:val="000A2BFB"/>
    <w:rsid w:val="00177538"/>
    <w:rsid w:val="00182D24"/>
    <w:rsid w:val="00367912"/>
    <w:rsid w:val="004070AF"/>
    <w:rsid w:val="004126D7"/>
    <w:rsid w:val="005A4513"/>
    <w:rsid w:val="006162F1"/>
    <w:rsid w:val="007852C6"/>
    <w:rsid w:val="008F4B60"/>
    <w:rsid w:val="00AD749B"/>
    <w:rsid w:val="00B47EE9"/>
    <w:rsid w:val="00C54FE8"/>
    <w:rsid w:val="00C67408"/>
    <w:rsid w:val="00CA1BD2"/>
    <w:rsid w:val="00D3198E"/>
    <w:rsid w:val="00DA7E40"/>
    <w:rsid w:val="00EB1843"/>
    <w:rsid w:val="00EE649B"/>
    <w:rsid w:val="00F5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4C2CC5C-F1C1-4A9B-B887-AE5D3A55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A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A4513"/>
  </w:style>
  <w:style w:type="character" w:customStyle="1" w:styleId="CorpotestoCarattere">
    <w:name w:val="Corpo testo Carattere"/>
    <w:basedOn w:val="Carpredefinitoparagrafo"/>
    <w:link w:val="Corpotesto"/>
    <w:uiPriority w:val="1"/>
    <w:rsid w:val="005A4513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5A4513"/>
    <w:pPr>
      <w:ind w:left="532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A4513"/>
    <w:pPr>
      <w:ind w:left="816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pding</cp:lastModifiedBy>
  <cp:revision>6</cp:revision>
  <dcterms:created xsi:type="dcterms:W3CDTF">2020-11-18T15:43:00Z</dcterms:created>
  <dcterms:modified xsi:type="dcterms:W3CDTF">2021-11-21T08:50:00Z</dcterms:modified>
</cp:coreProperties>
</file>